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A0" w:rsidRPr="00707DA0" w:rsidRDefault="00707DA0" w:rsidP="00707DA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707DA0">
        <w:rPr>
          <w:rFonts w:eastAsia="Calibri"/>
          <w:b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 w:rsidRPr="00707DA0">
        <w:rPr>
          <w:rFonts w:eastAsia="Calibri"/>
          <w:b/>
          <w:sz w:val="28"/>
          <w:szCs w:val="28"/>
          <w:lang w:eastAsia="en-US"/>
        </w:rPr>
        <w:t>Ермолаевский</w:t>
      </w:r>
      <w:proofErr w:type="spellEnd"/>
      <w:r w:rsidRPr="00707DA0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7DA0">
        <w:rPr>
          <w:rFonts w:eastAsia="Calibri"/>
          <w:b/>
          <w:sz w:val="28"/>
          <w:szCs w:val="28"/>
          <w:lang w:eastAsia="en-US"/>
        </w:rPr>
        <w:t>Куюргазинский</w:t>
      </w:r>
      <w:proofErr w:type="spellEnd"/>
      <w:r w:rsidRPr="00707DA0">
        <w:rPr>
          <w:rFonts w:eastAsia="Calibri"/>
          <w:b/>
          <w:sz w:val="28"/>
          <w:szCs w:val="28"/>
          <w:lang w:eastAsia="en-US"/>
        </w:rPr>
        <w:t xml:space="preserve">  район Республики Башкортостан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color w:val="FF0000"/>
          <w:sz w:val="28"/>
          <w:szCs w:val="28"/>
        </w:rPr>
      </w:pPr>
      <w:proofErr w:type="gramStart"/>
      <w:r w:rsidRPr="00707DA0">
        <w:rPr>
          <w:b/>
          <w:color w:val="FF0000"/>
          <w:sz w:val="28"/>
          <w:szCs w:val="28"/>
        </w:rPr>
        <w:t>П</w:t>
      </w:r>
      <w:proofErr w:type="gramEnd"/>
      <w:r w:rsidRPr="00707DA0">
        <w:rPr>
          <w:b/>
          <w:color w:val="FF0000"/>
          <w:sz w:val="28"/>
          <w:szCs w:val="28"/>
        </w:rPr>
        <w:t xml:space="preserve"> Р О  Е К Т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707DA0">
        <w:rPr>
          <w:b/>
          <w:sz w:val="28"/>
          <w:szCs w:val="28"/>
        </w:rPr>
        <w:t>ПОСТАНОВЛЕНИЕ</w:t>
      </w:r>
      <w:r w:rsidRPr="00707DA0">
        <w:rPr>
          <w:b/>
          <w:sz w:val="28"/>
          <w:szCs w:val="28"/>
          <w:vertAlign w:val="superscript"/>
        </w:rPr>
        <w:footnoteReference w:id="1"/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707DA0">
        <w:rPr>
          <w:b/>
          <w:sz w:val="28"/>
          <w:szCs w:val="28"/>
        </w:rPr>
        <w:t>«___» ________20___ года № ____</w:t>
      </w:r>
    </w:p>
    <w:p w:rsidR="00707DA0" w:rsidRDefault="00707DA0" w:rsidP="00707DA0">
      <w:pPr>
        <w:ind w:firstLine="0"/>
        <w:jc w:val="center"/>
        <w:rPr>
          <w:b/>
          <w:sz w:val="28"/>
          <w:szCs w:val="28"/>
        </w:rPr>
      </w:pPr>
    </w:p>
    <w:p w:rsidR="00707DA0" w:rsidRPr="00707DA0" w:rsidRDefault="00707DA0" w:rsidP="00707DA0">
      <w:pPr>
        <w:ind w:firstLine="0"/>
        <w:jc w:val="center"/>
        <w:rPr>
          <w:b/>
          <w:sz w:val="28"/>
          <w:szCs w:val="28"/>
        </w:rPr>
      </w:pP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7DA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в</w:t>
      </w:r>
      <w:r w:rsidRPr="00707DA0">
        <w:rPr>
          <w:b/>
          <w:bCs/>
          <w:sz w:val="28"/>
          <w:szCs w:val="28"/>
        </w:rPr>
        <w:t xml:space="preserve"> </w:t>
      </w:r>
      <w:r w:rsidRPr="00707DA0">
        <w:rPr>
          <w:rFonts w:eastAsia="Calibri"/>
          <w:b/>
          <w:sz w:val="28"/>
          <w:szCs w:val="28"/>
          <w:lang w:eastAsia="en-US"/>
        </w:rPr>
        <w:t xml:space="preserve">Администрации  сельского поселения </w:t>
      </w:r>
      <w:proofErr w:type="spellStart"/>
      <w:r w:rsidRPr="00707DA0">
        <w:rPr>
          <w:rFonts w:eastAsia="Calibri"/>
          <w:b/>
          <w:sz w:val="28"/>
          <w:szCs w:val="28"/>
          <w:lang w:eastAsia="en-US"/>
        </w:rPr>
        <w:t>Ермолаевский</w:t>
      </w:r>
      <w:proofErr w:type="spellEnd"/>
      <w:r w:rsidRPr="00707DA0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7DA0">
        <w:rPr>
          <w:rFonts w:eastAsia="Calibri"/>
          <w:b/>
          <w:sz w:val="28"/>
          <w:szCs w:val="28"/>
          <w:lang w:eastAsia="en-US"/>
        </w:rPr>
        <w:t>Куюргазинский</w:t>
      </w:r>
      <w:proofErr w:type="spellEnd"/>
      <w:r w:rsidRPr="00707DA0">
        <w:rPr>
          <w:rFonts w:eastAsia="Calibri"/>
          <w:b/>
          <w:sz w:val="28"/>
          <w:szCs w:val="28"/>
          <w:lang w:eastAsia="en-US"/>
        </w:rPr>
        <w:t xml:space="preserve">  район Республики Башкортостан</w:t>
      </w:r>
    </w:p>
    <w:p w:rsidR="00707DA0" w:rsidRPr="00707DA0" w:rsidRDefault="00707DA0" w:rsidP="00707DA0">
      <w:pPr>
        <w:ind w:firstLine="0"/>
        <w:jc w:val="both"/>
        <w:rPr>
          <w:b/>
          <w:bCs/>
        </w:rPr>
      </w:pP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b/>
          <w:sz w:val="28"/>
          <w:szCs w:val="28"/>
        </w:rPr>
      </w:pPr>
    </w:p>
    <w:p w:rsidR="00707DA0" w:rsidRDefault="00707DA0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707DA0">
        <w:rPr>
          <w:sz w:val="28"/>
          <w:szCs w:val="24"/>
        </w:rPr>
        <w:t xml:space="preserve">В соответствии с требованиями </w:t>
      </w:r>
      <w:r w:rsidRPr="00707DA0">
        <w:rPr>
          <w:sz w:val="28"/>
          <w:szCs w:val="28"/>
        </w:rPr>
        <w:t xml:space="preserve">Федеральных законов от 6 октября 2003 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 года № 153 «Об утверждении типового (рекомендованного) перечня муниципальных услуг, оказываемых органами местного самоуправления в Республике Башкортостан» </w:t>
      </w:r>
      <w:r w:rsidRPr="00707DA0">
        <w:rPr>
          <w:rFonts w:eastAsia="Calibri"/>
          <w:sz w:val="28"/>
          <w:szCs w:val="28"/>
          <w:lang w:eastAsia="en-US"/>
        </w:rPr>
        <w:t>Администрация сельского</w:t>
      </w:r>
      <w:proofErr w:type="gramEnd"/>
      <w:r w:rsidRPr="00707DA0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Pr="00707DA0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Pr="00707DA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7DA0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707DA0">
        <w:rPr>
          <w:rFonts w:eastAsia="Calibri"/>
          <w:sz w:val="28"/>
          <w:szCs w:val="28"/>
          <w:lang w:eastAsia="en-US"/>
        </w:rPr>
        <w:t xml:space="preserve">  район Республики Башкортостан</w:t>
      </w:r>
      <w:r w:rsidRPr="00707D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7DA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07DA0" w:rsidRDefault="00707DA0" w:rsidP="00707DA0">
      <w:pPr>
        <w:widowControl/>
        <w:ind w:firstLine="709"/>
        <w:jc w:val="both"/>
        <w:rPr>
          <w:sz w:val="28"/>
          <w:szCs w:val="28"/>
        </w:rPr>
      </w:pPr>
    </w:p>
    <w:p w:rsidR="00707DA0" w:rsidRDefault="00707DA0" w:rsidP="00707DA0">
      <w:pPr>
        <w:widowControl/>
        <w:ind w:firstLine="709"/>
        <w:jc w:val="both"/>
        <w:rPr>
          <w:sz w:val="28"/>
          <w:szCs w:val="28"/>
        </w:rPr>
      </w:pPr>
      <w:r w:rsidRPr="00707DA0">
        <w:rPr>
          <w:sz w:val="28"/>
          <w:szCs w:val="28"/>
        </w:rPr>
        <w:t>ПОСТАНОВЛЯЕТ:</w:t>
      </w:r>
    </w:p>
    <w:p w:rsidR="00707DA0" w:rsidRPr="00707DA0" w:rsidRDefault="00707DA0" w:rsidP="00707DA0">
      <w:pPr>
        <w:widowControl/>
        <w:ind w:firstLine="709"/>
        <w:jc w:val="both"/>
        <w:rPr>
          <w:sz w:val="28"/>
          <w:szCs w:val="28"/>
        </w:rPr>
      </w:pP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7DA0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</w:t>
      </w:r>
      <w:r w:rsidRPr="00707DA0">
        <w:rPr>
          <w:bCs/>
          <w:sz w:val="28"/>
          <w:szCs w:val="28"/>
        </w:rPr>
        <w:t>в </w:t>
      </w:r>
      <w:r w:rsidRPr="00707DA0"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Pr="00707DA0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Pr="00707DA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7DA0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707DA0">
        <w:rPr>
          <w:rFonts w:eastAsia="Calibri"/>
          <w:sz w:val="28"/>
          <w:szCs w:val="28"/>
          <w:lang w:eastAsia="en-US"/>
        </w:rPr>
        <w:t xml:space="preserve">  район Республики Башкортостан</w:t>
      </w:r>
      <w:r w:rsidRPr="00707DA0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7DA0">
        <w:rPr>
          <w:sz w:val="28"/>
          <w:szCs w:val="28"/>
        </w:rPr>
        <w:t xml:space="preserve">2. Установить, что согласование архитектурно-градостроительного облика объектов капитального строительства на территории </w:t>
      </w:r>
      <w:r w:rsidRPr="00707DA0"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Pr="00707DA0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Pr="00707DA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7DA0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707DA0">
        <w:rPr>
          <w:rFonts w:eastAsia="Calibri"/>
          <w:sz w:val="28"/>
          <w:szCs w:val="28"/>
          <w:lang w:eastAsia="en-US"/>
        </w:rPr>
        <w:t xml:space="preserve">  район Республики Башкортостан  </w:t>
      </w:r>
      <w:r w:rsidRPr="00707DA0">
        <w:rPr>
          <w:sz w:val="28"/>
          <w:szCs w:val="28"/>
        </w:rPr>
        <w:t xml:space="preserve"> предоставляется на этапе подготовки </w:t>
      </w:r>
      <w:proofErr w:type="gramStart"/>
      <w:r w:rsidRPr="00707DA0">
        <w:rPr>
          <w:sz w:val="28"/>
          <w:szCs w:val="28"/>
        </w:rPr>
        <w:t>архитектурных решений</w:t>
      </w:r>
      <w:proofErr w:type="gramEnd"/>
      <w:r w:rsidRPr="00707DA0">
        <w:rPr>
          <w:sz w:val="28"/>
          <w:szCs w:val="28"/>
        </w:rPr>
        <w:t xml:space="preserve"> создаваемых (реконструируемых) объектов до проведения экспертизы проектной документации</w:t>
      </w:r>
      <w:r w:rsidRPr="00707DA0">
        <w:rPr>
          <w:sz w:val="28"/>
          <w:szCs w:val="28"/>
          <w:vertAlign w:val="superscript"/>
        </w:rPr>
        <w:footnoteReference w:id="2"/>
      </w:r>
      <w:r w:rsidRPr="00707DA0">
        <w:rPr>
          <w:sz w:val="28"/>
          <w:szCs w:val="28"/>
        </w:rPr>
        <w:t>.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sz w:val="28"/>
          <w:szCs w:val="28"/>
        </w:rPr>
      </w:pPr>
      <w:r w:rsidRPr="00707DA0">
        <w:rPr>
          <w:sz w:val="28"/>
          <w:szCs w:val="28"/>
        </w:rPr>
        <w:t xml:space="preserve">3. Настоящее Постановление вступает в силу на следующий день, после дня его официального опубликования на официальном сайте в сети «Интернет» http://ermolaevo-sp. </w:t>
      </w:r>
    </w:p>
    <w:p w:rsidR="00707DA0" w:rsidRPr="00707DA0" w:rsidRDefault="00707DA0" w:rsidP="00707DA0">
      <w:pPr>
        <w:widowControl/>
        <w:ind w:firstLine="0"/>
        <w:jc w:val="both"/>
        <w:rPr>
          <w:sz w:val="28"/>
          <w:szCs w:val="28"/>
        </w:rPr>
      </w:pPr>
      <w:r w:rsidRPr="00707DA0">
        <w:rPr>
          <w:sz w:val="28"/>
          <w:szCs w:val="28"/>
        </w:rPr>
        <w:t xml:space="preserve">4. Настоящее Постановление опубликовать в сети «Интернет» http://ermolaevo-sp.ru </w:t>
      </w:r>
    </w:p>
    <w:p w:rsidR="00707DA0" w:rsidRPr="00707DA0" w:rsidRDefault="00707DA0" w:rsidP="00707DA0">
      <w:pPr>
        <w:widowControl/>
        <w:autoSpaceDE/>
        <w:autoSpaceDN/>
        <w:adjustRightInd/>
        <w:ind w:firstLine="0"/>
        <w:jc w:val="both"/>
        <w:rPr>
          <w:sz w:val="28"/>
          <w:szCs w:val="28"/>
        </w:rPr>
      </w:pPr>
      <w:r w:rsidRPr="00707DA0">
        <w:rPr>
          <w:sz w:val="28"/>
          <w:szCs w:val="28"/>
        </w:rPr>
        <w:lastRenderedPageBreak/>
        <w:t xml:space="preserve">5. </w:t>
      </w:r>
      <w:proofErr w:type="gramStart"/>
      <w:r w:rsidRPr="00707DA0">
        <w:rPr>
          <w:sz w:val="28"/>
          <w:szCs w:val="28"/>
        </w:rPr>
        <w:t>Контроль за</w:t>
      </w:r>
      <w:proofErr w:type="gramEnd"/>
      <w:r w:rsidRPr="00707DA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707DA0">
        <w:rPr>
          <w:sz w:val="28"/>
          <w:szCs w:val="28"/>
        </w:rPr>
        <w:t>Ермолаевский</w:t>
      </w:r>
      <w:proofErr w:type="spellEnd"/>
      <w:r w:rsidRPr="00707DA0">
        <w:rPr>
          <w:sz w:val="28"/>
          <w:szCs w:val="28"/>
        </w:rPr>
        <w:t xml:space="preserve"> сельсовет муниципального района </w:t>
      </w:r>
      <w:proofErr w:type="spellStart"/>
      <w:r w:rsidRPr="00707DA0">
        <w:rPr>
          <w:sz w:val="28"/>
          <w:szCs w:val="28"/>
        </w:rPr>
        <w:t>Куюргазинский</w:t>
      </w:r>
      <w:proofErr w:type="spellEnd"/>
      <w:r w:rsidRPr="00707DA0">
        <w:rPr>
          <w:sz w:val="28"/>
          <w:szCs w:val="28"/>
        </w:rPr>
        <w:t xml:space="preserve"> район Республики Башкортостан Галина А.И</w:t>
      </w:r>
      <w:r>
        <w:rPr>
          <w:sz w:val="28"/>
          <w:szCs w:val="28"/>
        </w:rPr>
        <w:t>.</w:t>
      </w:r>
    </w:p>
    <w:p w:rsidR="00707DA0" w:rsidRPr="00707DA0" w:rsidRDefault="00707DA0" w:rsidP="00707D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07DA0" w:rsidRPr="00707DA0" w:rsidRDefault="00707DA0" w:rsidP="00707DA0">
      <w:pPr>
        <w:widowControl/>
        <w:suppressAutoHyphens/>
        <w:autoSpaceDE/>
        <w:autoSpaceDN/>
        <w:adjustRightInd/>
        <w:ind w:firstLine="0"/>
        <w:jc w:val="both"/>
        <w:rPr>
          <w:sz w:val="28"/>
          <w:szCs w:val="28"/>
          <w:lang w:eastAsia="ar-SA"/>
        </w:rPr>
      </w:pPr>
    </w:p>
    <w:p w:rsidR="00707DA0" w:rsidRPr="00707DA0" w:rsidRDefault="00707DA0" w:rsidP="00707DA0">
      <w:pPr>
        <w:widowControl/>
        <w:ind w:firstLine="0"/>
        <w:jc w:val="both"/>
        <w:rPr>
          <w:b/>
          <w:sz w:val="24"/>
          <w:szCs w:val="24"/>
        </w:rPr>
      </w:pPr>
      <w:r w:rsidRPr="00707DA0">
        <w:rPr>
          <w:b/>
          <w:sz w:val="28"/>
          <w:szCs w:val="28"/>
          <w:lang w:eastAsia="ar-SA"/>
        </w:rPr>
        <w:t xml:space="preserve">И.О главы сельского поселения                                             </w:t>
      </w:r>
      <w:proofErr w:type="spellStart"/>
      <w:r w:rsidRPr="00707DA0">
        <w:rPr>
          <w:b/>
          <w:sz w:val="28"/>
          <w:szCs w:val="28"/>
          <w:lang w:eastAsia="ar-SA"/>
        </w:rPr>
        <w:t>М.В.Букреева</w:t>
      </w:r>
      <w:proofErr w:type="spellEnd"/>
    </w:p>
    <w:p w:rsidR="00707DA0" w:rsidRPr="00707DA0" w:rsidRDefault="00707DA0" w:rsidP="00707DA0">
      <w:pPr>
        <w:widowControl/>
        <w:ind w:firstLine="709"/>
        <w:jc w:val="both"/>
        <w:rPr>
          <w:sz w:val="28"/>
          <w:szCs w:val="28"/>
        </w:rPr>
      </w:pPr>
    </w:p>
    <w:p w:rsidR="003E4166" w:rsidRDefault="003E4166" w:rsidP="00707DA0">
      <w:pPr>
        <w:jc w:val="both"/>
      </w:pPr>
    </w:p>
    <w:sectPr w:rsidR="003E4166" w:rsidSect="00707DA0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8A" w:rsidRDefault="00184B8A" w:rsidP="00707DA0">
      <w:r>
        <w:separator/>
      </w:r>
    </w:p>
  </w:endnote>
  <w:endnote w:type="continuationSeparator" w:id="0">
    <w:p w:rsidR="00184B8A" w:rsidRDefault="00184B8A" w:rsidP="0070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8A" w:rsidRDefault="00184B8A" w:rsidP="00707DA0">
      <w:r>
        <w:separator/>
      </w:r>
    </w:p>
  </w:footnote>
  <w:footnote w:type="continuationSeparator" w:id="0">
    <w:p w:rsidR="00184B8A" w:rsidRDefault="00184B8A" w:rsidP="00707DA0">
      <w:r>
        <w:continuationSeparator/>
      </w:r>
    </w:p>
  </w:footnote>
  <w:footnote w:id="1">
    <w:p w:rsidR="00707DA0" w:rsidRDefault="00707DA0" w:rsidP="00707DA0">
      <w:pPr>
        <w:pStyle w:val="a3"/>
      </w:pPr>
      <w:r>
        <w:rPr>
          <w:rStyle w:val="a5"/>
        </w:rPr>
        <w:footnoteRef/>
      </w:r>
      <w:r>
        <w:t xml:space="preserve"> Административный регламент утверждается в случае, если процедура «</w:t>
      </w:r>
      <w:r w:rsidRPr="00D505F3">
        <w:t>Предоставление решения о согласовании архитектурно-градостроительного облика объекта»</w:t>
      </w:r>
      <w:r>
        <w:t xml:space="preserve"> и порядок ее проведения установлены муниципальным правовым актом представительного органа местного самоуправления (Правила благоустройства территории)</w:t>
      </w:r>
    </w:p>
  </w:footnote>
  <w:footnote w:id="2">
    <w:p w:rsidR="00707DA0" w:rsidRDefault="00707DA0" w:rsidP="00707DA0">
      <w:pPr>
        <w:pStyle w:val="a3"/>
      </w:pPr>
      <w:r>
        <w:rPr>
          <w:rStyle w:val="a5"/>
        </w:rPr>
        <w:footnoteRef/>
      </w:r>
      <w:r>
        <w:t xml:space="preserve"> </w:t>
      </w:r>
      <w:r w:rsidRPr="007E13A7">
        <w:t>Решение ФАС России от 28.03.2018 по делу N 1-18.1-36/00-04-18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0"/>
    <w:rsid w:val="00184B8A"/>
    <w:rsid w:val="003E4166"/>
    <w:rsid w:val="00707DA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7DA0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707D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07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7DA0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707D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07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</cp:revision>
  <dcterms:created xsi:type="dcterms:W3CDTF">2021-01-25T05:49:00Z</dcterms:created>
  <dcterms:modified xsi:type="dcterms:W3CDTF">2021-01-25T05:51:00Z</dcterms:modified>
</cp:coreProperties>
</file>