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Ермолаевский сельсовет</w:t>
      </w: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</w:p>
    <w:p w:rsidR="0002553C" w:rsidRDefault="0002553C" w:rsidP="0002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/>
        </w:rPr>
      </w:pPr>
    </w:p>
    <w:p w:rsidR="0002553C" w:rsidRPr="0002553C" w:rsidRDefault="0002553C" w:rsidP="0002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F5D13" w:rsidRDefault="00BF5D13" w:rsidP="00BF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D13" w:rsidRDefault="00BF5D13" w:rsidP="00BF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от 05.03.2020                                                                                        № 4/11-54</w:t>
      </w:r>
    </w:p>
    <w:bookmarkEnd w:id="0"/>
    <w:p w:rsidR="00BF5D13" w:rsidRDefault="00BF5D13" w:rsidP="00BF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деятельности Совета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Ермолаевский сельсовет</w:t>
      </w: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Куюргазинский район</w:t>
      </w:r>
      <w:r w:rsidR="0008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Башкортостан на 2020</w:t>
      </w: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предложенный Советом сельского поселения Ермолаевский сельсовет  муниципального района Куюргазинский район  </w:t>
      </w:r>
      <w:r w:rsidR="00084A74">
        <w:rPr>
          <w:rFonts w:ascii="Times New Roman" w:eastAsia="Times New Roman" w:hAnsi="Times New Roman" w:cs="Times New Roman"/>
          <w:sz w:val="28"/>
          <w:szCs w:val="28"/>
        </w:rPr>
        <w:t>план деятельности Совета на 2020</w:t>
      </w: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год   Совет сельского поселения Ермолаевский сельсовет муниципального района Куюргазинский район  Республики Башкортостан  </w:t>
      </w: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2553C" w:rsidRPr="0002553C" w:rsidRDefault="0002553C" w:rsidP="0002553C">
      <w:pPr>
        <w:widowControl w:val="0"/>
        <w:tabs>
          <w:tab w:val="left" w:pos="351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53C" w:rsidRPr="0002553C" w:rsidRDefault="0002553C" w:rsidP="00025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>Утвердить план деятельности Совета сельского поселения Ермолаевский сельсовет муниципального района Куюргазинский район Р</w:t>
      </w:r>
      <w:r w:rsidR="00084A74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 на 2020 </w:t>
      </w:r>
      <w:r w:rsidRPr="0002553C">
        <w:rPr>
          <w:rFonts w:ascii="Times New Roman" w:eastAsia="Times New Roman" w:hAnsi="Times New Roman" w:cs="Times New Roman"/>
          <w:sz w:val="28"/>
          <w:szCs w:val="28"/>
        </w:rPr>
        <w:t>год (прилагается).</w:t>
      </w:r>
    </w:p>
    <w:p w:rsidR="0002553C" w:rsidRPr="0002553C" w:rsidRDefault="0002553C" w:rsidP="00025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Глава  сельского  поселения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</w:t>
      </w:r>
      <w:proofErr w:type="spellStart"/>
      <w:r w:rsidRPr="0002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Р.А.Барановский</w:t>
      </w:r>
      <w:proofErr w:type="spellEnd"/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84A74" w:rsidRDefault="00084A74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84A74" w:rsidRDefault="00084A74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2553C" w:rsidRDefault="0002553C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FD424F" w:rsidRPr="001F6B0F" w:rsidRDefault="00CE3BA9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D424F" w:rsidRPr="001F6B0F">
        <w:rPr>
          <w:sz w:val="16"/>
          <w:szCs w:val="16"/>
        </w:rPr>
        <w:t>Приложение №1</w:t>
      </w:r>
    </w:p>
    <w:p w:rsidR="00FD424F" w:rsidRPr="001F6B0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 xml:space="preserve">к решению Совета сельского </w:t>
      </w:r>
    </w:p>
    <w:p w:rsidR="00FD424F" w:rsidRPr="001F6B0F" w:rsidRDefault="00FD424F" w:rsidP="00BF5D13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>поселения Ермолаевский сельсовет муниципального района</w:t>
      </w:r>
      <w:r w:rsidR="00BF5D13">
        <w:rPr>
          <w:sz w:val="16"/>
          <w:szCs w:val="16"/>
        </w:rPr>
        <w:t xml:space="preserve"> </w:t>
      </w:r>
      <w:r w:rsidRPr="001F6B0F">
        <w:rPr>
          <w:sz w:val="16"/>
          <w:szCs w:val="16"/>
        </w:rPr>
        <w:t>Куюргазинский район</w:t>
      </w:r>
    </w:p>
    <w:p w:rsidR="00FD424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>Республики Башкортостан</w:t>
      </w:r>
      <w:r w:rsidR="00BF5D13">
        <w:rPr>
          <w:sz w:val="16"/>
          <w:szCs w:val="16"/>
        </w:rPr>
        <w:t xml:space="preserve"> от 05.03.2020 № 4/11-54</w:t>
      </w:r>
    </w:p>
    <w:p w:rsidR="0002553C" w:rsidRPr="0002553C" w:rsidRDefault="0002553C" w:rsidP="0002553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2553C" w:rsidRPr="001F6B0F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1F6B0F">
        <w:rPr>
          <w:b/>
          <w:bCs/>
          <w:sz w:val="16"/>
          <w:szCs w:val="16"/>
        </w:rPr>
        <w:t>ПЛАН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 xml:space="preserve">деятельности Совета сельского поселения  Ермолаевский сельсовет 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 xml:space="preserve">муниципального района Куюргазинский район 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>Республики   Башкортостан</w:t>
      </w:r>
      <w:r w:rsidR="00084A74">
        <w:rPr>
          <w:b/>
          <w:sz w:val="16"/>
          <w:szCs w:val="16"/>
        </w:rPr>
        <w:t xml:space="preserve">  4</w:t>
      </w:r>
      <w:r w:rsidR="002E0EE6" w:rsidRPr="001F6B0F">
        <w:rPr>
          <w:b/>
          <w:sz w:val="16"/>
          <w:szCs w:val="16"/>
        </w:rPr>
        <w:t xml:space="preserve"> созыва на  </w:t>
      </w:r>
      <w:r w:rsidR="00084A74">
        <w:rPr>
          <w:b/>
          <w:sz w:val="16"/>
          <w:szCs w:val="16"/>
        </w:rPr>
        <w:t>2020</w:t>
      </w:r>
      <w:r w:rsidR="003621DE" w:rsidRPr="001F6B0F">
        <w:rPr>
          <w:b/>
          <w:sz w:val="16"/>
          <w:szCs w:val="16"/>
        </w:rPr>
        <w:t xml:space="preserve"> </w:t>
      </w:r>
      <w:r w:rsidRPr="001F6B0F">
        <w:rPr>
          <w:b/>
          <w:sz w:val="16"/>
          <w:szCs w:val="16"/>
        </w:rPr>
        <w:t>год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tbl>
      <w:tblPr>
        <w:tblW w:w="1026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3958"/>
        <w:gridCol w:w="2835"/>
        <w:gridCol w:w="2736"/>
      </w:tblGrid>
      <w:tr w:rsidR="00FD424F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F6B0F">
              <w:rPr>
                <w:b/>
                <w:sz w:val="16"/>
                <w:szCs w:val="16"/>
              </w:rPr>
              <w:t>п</w:t>
            </w:r>
            <w:proofErr w:type="gramEnd"/>
            <w:r w:rsidRPr="001F6B0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Сроки исполнения, кем внесено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F6B0F">
              <w:rPr>
                <w:b/>
                <w:sz w:val="16"/>
                <w:szCs w:val="16"/>
              </w:rPr>
              <w:t>Ответственные</w:t>
            </w:r>
            <w:proofErr w:type="gramEnd"/>
            <w:r w:rsidRPr="001F6B0F">
              <w:rPr>
                <w:b/>
                <w:sz w:val="16"/>
                <w:szCs w:val="16"/>
              </w:rPr>
              <w:t xml:space="preserve">  за исполнение</w:t>
            </w:r>
          </w:p>
        </w:tc>
      </w:tr>
      <w:tr w:rsidR="00FD424F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1. Организационная работа</w:t>
            </w:r>
          </w:p>
        </w:tc>
      </w:tr>
      <w:tr w:rsidR="007E36C5" w:rsidRPr="001F6B0F" w:rsidTr="002464C2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6C5" w:rsidRPr="00DF019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019F">
              <w:t>Участие во всех общественно-политических мероприятиях, проводимых в районе</w:t>
            </w:r>
            <w:r>
              <w:t xml:space="preserve"> в ознаменование 75-летия Победы в Великой Отечественной войне и 85 –</w:t>
            </w:r>
            <w:proofErr w:type="spellStart"/>
            <w:r>
              <w:t>летия</w:t>
            </w:r>
            <w:proofErr w:type="spellEnd"/>
            <w:r>
              <w:t xml:space="preserve"> </w:t>
            </w:r>
            <w:proofErr w:type="spellStart"/>
            <w:r>
              <w:t>Куюргазинского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36C5" w:rsidRPr="007E36C5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36C5">
              <w:t>В течение года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7E36C5" w:rsidRPr="001F6B0F" w:rsidTr="007E36C5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6C5" w:rsidRPr="00DF019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019F">
              <w:t>- Принять участие в подготовке и провед</w:t>
            </w:r>
            <w:r>
              <w:t>ени</w:t>
            </w:r>
            <w:r w:rsidRPr="00DF019F">
              <w:t xml:space="preserve">и </w:t>
            </w:r>
            <w:r>
              <w:t xml:space="preserve">всенародного голосования по внесению изменений и дополнений в Конституцию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36C5" w:rsidRPr="007E36C5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36C5">
              <w:t>Февраль-апрель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7E36C5" w:rsidRPr="001F6B0F" w:rsidTr="00084A7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6C5" w:rsidRPr="00DF019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019F">
              <w:t>- Принять участие в подготовке и провед</w:t>
            </w:r>
            <w:r>
              <w:t>ени</w:t>
            </w:r>
            <w:r w:rsidRPr="00DF019F">
              <w:t xml:space="preserve">и </w:t>
            </w:r>
            <w:r>
              <w:t>выборов депутатов Совета муниципального района Куюргазинский район Республики Башкортостан 5 созыва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36C5" w:rsidRPr="007E36C5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36C5">
              <w:t>Июнь-сентябрь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7E36C5" w:rsidRPr="001F6B0F" w:rsidTr="00084A7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6C5" w:rsidRPr="00DF019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-Принять участие в подготовке и проведении местных референдумов по вопросу самообложения граждан на содержание добровольных пожарных команд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6C5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Июнь-сентябрь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7E36C5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 Вопросы на заседания Совета</w:t>
            </w:r>
          </w:p>
        </w:tc>
      </w:tr>
      <w:tr w:rsidR="007E36C5" w:rsidRPr="001F6B0F" w:rsidTr="00526D64">
        <w:trPr>
          <w:trHeight w:val="6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36C5" w:rsidRPr="001F6B0F" w:rsidRDefault="007E36C5" w:rsidP="00F82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заседаний Совета муниципального района по следующим вопросам: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>Не реже  1 раза в 3 месяца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7E36C5" w:rsidRPr="001F6B0F" w:rsidTr="00526D64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  о деятельности администрации сельского поселения Ермолаевский сельсовет муниципального района Куюргазинский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за 2019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084A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ежегодном отчете председателя Совета сельского поселения Ермолаевский сельсовет муниципального района Куюргазинский район Республики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Башкортостан о результатах своей деятельности и деятельности Совета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Ермолаевский сельсовет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Куюргазинский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за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</w:t>
            </w:r>
          </w:p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Утверждение плана мероприятий по противодействию злоупотреблению наркотиками и их незаконному обороту на территории сельского поселения  Ермолаевский сельсовет муниципального района Куюргазинский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26D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участии  сельского поселения Ермолаевский сельсовет муниципального района Куюргазинский район Республики Башкортостан в программе по реализации проектов развития общественной инфраструктуры, основанн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на местных инициативах в 2020</w:t>
            </w:r>
            <w:r w:rsidR="00EE5FAB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7E36C5" w:rsidRPr="001F6B0F" w:rsidRDefault="007E36C5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участии  сельского поселения Ермолаевский сельсовет муниципального района Куюргазинский район Республики Башкортостан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проекте «Городская среда», «Башкирский дворик»  в 2020 </w:t>
            </w:r>
            <w:r w:rsidR="00EE5FAB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участии  сельского поселения Ермолаевский сельсовет муниципального района Куюргазинский район Республики Башкортостан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проекте «Реальные дела» в 2020 </w:t>
            </w:r>
            <w:r w:rsidR="00EE5FAB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7E36C5" w:rsidRPr="001F6B0F" w:rsidRDefault="007E36C5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FE7E3B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плане деятельности Совета депутатов сельского поселения Ермолаевский сельсовет муниципального района Куюргазинский район Республик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Башкортостан  3 созыва на 2020 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7E36C5" w:rsidRPr="001F6B0F" w:rsidRDefault="007E36C5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526D64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36C5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Утверждение плана  по развитию и благоустройству населенных пунктов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7E36C5" w:rsidRPr="001F6B0F" w:rsidTr="008E46D5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833E3C">
            <w:pPr>
              <w:shd w:val="clear" w:color="auto" w:fill="FFFFFF"/>
              <w:tabs>
                <w:tab w:val="left" w:pos="169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 утверждении Плана мероприятий</w:t>
            </w:r>
          </w:p>
          <w:p w:rsidR="007E36C5" w:rsidRPr="001F6B0F" w:rsidRDefault="007E36C5" w:rsidP="00833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проведению «Года эстетики  в 2020 </w:t>
            </w:r>
            <w:r w:rsidRPr="001F6B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Глава, постоянные комиссии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E36C5" w:rsidRPr="001F6B0F" w:rsidTr="008E46D5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Default="006073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833E3C">
            <w:pPr>
              <w:shd w:val="clear" w:color="auto" w:fill="FFFFFF"/>
              <w:tabs>
                <w:tab w:val="left" w:pos="169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6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Информация о принятых </w:t>
            </w:r>
            <w:r w:rsidR="006073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постановлениях и распоряжениях а</w:t>
            </w:r>
            <w:r w:rsidRPr="007E36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дминистрации </w:t>
            </w:r>
            <w:r w:rsidR="006073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сельского поселения Ермолаевский сельсовет </w:t>
            </w:r>
            <w:r w:rsidRPr="007E36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 района Куюргазинский район Республики Башкортостан за  2019 год</w:t>
            </w:r>
            <w:r w:rsidRPr="007E36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Default="007E36C5" w:rsidP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</w:tr>
      <w:tr w:rsidR="00833E3C" w:rsidRPr="001F6B0F" w:rsidTr="008E46D5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7E36C5" w:rsidRDefault="00833E3C" w:rsidP="00833E3C">
            <w:pPr>
              <w:shd w:val="clear" w:color="auto" w:fill="FFFFFF"/>
              <w:tabs>
                <w:tab w:val="left" w:pos="169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Информация об оформлении бесхозяйных объектов  </w:t>
            </w:r>
            <w:r w:rsidRPr="00833E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собственность сельского поселения Ермолаевский сельсовет </w:t>
            </w:r>
            <w:r w:rsidRPr="00833E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 района Куюргазинский район Республики Башкортостан в государственную собственность Республики Башкортостан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Default="00833E3C" w:rsidP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7E36C5" w:rsidRPr="001F6B0F" w:rsidTr="008E46D5">
        <w:trPr>
          <w:trHeight w:val="6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</w:tr>
      <w:tr w:rsidR="007E36C5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3621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 публичных слушаниях по проекту решения «Об утверждении отчета об исполнении бюджета сельского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Ермолаевский сельсовет за 2019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6C5" w:rsidRPr="001F6B0F" w:rsidRDefault="007E36C5" w:rsidP="0058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C5" w:rsidRPr="001F6B0F" w:rsidTr="008E46D5">
        <w:trPr>
          <w:trHeight w:val="1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«Об использовании средств резервного фонда Администрации сельского поселения Ермолаевский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1 квартал  2020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36C5" w:rsidRPr="001F6B0F" w:rsidRDefault="007E36C5" w:rsidP="0058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  <w:p w:rsidR="007E36C5" w:rsidRPr="001F6B0F" w:rsidRDefault="007E36C5" w:rsidP="00362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833E3C" w:rsidRPr="001F6B0F" w:rsidTr="008E46D5">
        <w:trPr>
          <w:trHeight w:val="1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E3C">
              <w:rPr>
                <w:rFonts w:ascii="Times New Roman" w:hAnsi="Times New Roman" w:cs="Times New Roman"/>
                <w:sz w:val="16"/>
                <w:szCs w:val="16"/>
              </w:rPr>
              <w:t>О реализации Указа Главы Республики Башкортостан №УГ-341 от 17.10.2019 «Об объявлении в Республике Башкортостан2020 года годом эстетики населенных пунктов»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 w:rsidP="00FE7E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Глава, постоянные комиссии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33E3C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противопожарной безопасности на территории СП Ермолаевский сельсовет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ПЧ-126</w:t>
            </w:r>
          </w:p>
        </w:tc>
      </w:tr>
      <w:tr w:rsidR="00833E3C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</w:tr>
      <w:tr w:rsidR="00833E3C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 в подготовке и проведении 75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годовщины Великой Победы в Великой отечественной войне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Администрация, Совет ветеранов, предприятия и организации</w:t>
            </w:r>
          </w:p>
        </w:tc>
      </w:tr>
      <w:tr w:rsidR="00833E3C" w:rsidRPr="001F6B0F" w:rsidTr="00526D64">
        <w:trPr>
          <w:trHeight w:val="11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утверждении отчета об исполнении бюджета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Ермолаевский сельсовет за 2019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Администрации, 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833E3C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благоустройстве территории сельского 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833E3C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8D4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итогах выполнения плана по противодействию коррупции в муниципальном районе Куюргазинский район Республики Башкортостан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E3C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состоянии и мерах по улучшению медицинского обслуживания населения</w:t>
            </w:r>
            <w:r w:rsidR="00EE5FAB">
              <w:rPr>
                <w:rFonts w:ascii="Times New Roman" w:hAnsi="Times New Roman" w:cs="Times New Roman"/>
                <w:sz w:val="16"/>
                <w:szCs w:val="16"/>
              </w:rPr>
              <w:t>, информация о работе ФАП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Главный врач ЕРБ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</w:tr>
      <w:tr w:rsidR="00833E3C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использовании средств резервного фонда сельского поселения Ермолаевск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сельсовет за 1 полугодие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833E3C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состоянии работы по сбору, вывозу твердых бытовых отходов в сельском поселении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оператор «ЭКО-СИТИ»</w:t>
            </w:r>
          </w:p>
        </w:tc>
      </w:tr>
      <w:tr w:rsidR="00833E3C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организации  отдыха детей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подростков в летний период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Отдел молодежи, ФОК «Сокол»,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СОШ № 1, 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СОШ № 2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организационной сессии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E165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E1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профилактике правонарушений подростков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Участковые инспектора ОВД по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Куюргазинскому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району, инспектор по делам несовершеннолетних ОВД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поКуюргазинскому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району; Постоянная   комиссия по социально-гуманитарным вопросам и охране правопорядка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2.5.3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закреплении улиц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рмолаево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за предпри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ятиями на зимнее содержание 2020– 2021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Администрация, предприятия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подготовке к работе в зимних условиях объектов жилого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«УК ЖХ»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установлении, изменении и отмене местных налогов и сборов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установлении размеров платы за пользование, содержание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ремонт жилого помещения на 2021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 о работе комиссии по  делам несовершеннолетних и  работе с неблагополучными семьями при  администрации сельского поселения Ермолаевский сельсовет.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проведенной  работе в СДК, библиотеках сельского поселен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Ермолаевский сельсовет в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EE5FAB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FAB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FAB" w:rsidRPr="001F6B0F" w:rsidRDefault="00EE5FAB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подготовке к Новому 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FAB" w:rsidRDefault="00EE5FAB" w:rsidP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r w:rsidRPr="00EE5FAB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FA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E5FAB" w:rsidRPr="001F6B0F" w:rsidRDefault="00EE5FAB" w:rsidP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AB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FAB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833E3C" w:rsidRPr="001F6B0F" w:rsidTr="00526D64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итогах социально-экономического развития сельского поселения Ермолаевский сельс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овет за одиннадцать месяцев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года и прогнозе социально-экономического развития сельского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Ермолаевский сельсовет на 2021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</w:tr>
      <w:tr w:rsidR="00833E3C" w:rsidRPr="001F6B0F" w:rsidTr="00526D64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E3C">
              <w:rPr>
                <w:rFonts w:ascii="Times New Roman" w:hAnsi="Times New Roman" w:cs="Times New Roman"/>
                <w:sz w:val="16"/>
                <w:szCs w:val="16"/>
              </w:rPr>
              <w:t>Об итогах проведения Года эстетики населенных пунктов в муниципальном районе Куюргазинский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постоянные комиссии</w:t>
            </w:r>
          </w:p>
        </w:tc>
      </w:tr>
      <w:tr w:rsidR="00833E3C" w:rsidRPr="001F6B0F" w:rsidTr="00526D64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О бюджете сельского поселения Ермолаевский сельсовет муниципального 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Куюргазинский район РБ на 2021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администрации, комиссия по бюджету</w:t>
            </w: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833E3C"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F6B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</w:t>
            </w: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ЗАСЕДАНИЯ ПРЕЗИДИУМА   СОВЕТА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Определение повестки дня заседаний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Подготовка заключений по проектам решений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Постоянные комиссии Совета</w:t>
            </w:r>
          </w:p>
        </w:tc>
      </w:tr>
      <w:tr w:rsidR="00833E3C" w:rsidRPr="001F6B0F" w:rsidTr="001F6B0F">
        <w:trPr>
          <w:trHeight w:val="6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Решение кадровых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</w:tr>
      <w:tr w:rsidR="00833E3C" w:rsidRPr="001F6B0F" w:rsidTr="00526D64">
        <w:trPr>
          <w:trHeight w:val="4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Иные вопросы: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плане работы Совета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</w:t>
            </w: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КООРДИНАЦИЯ ДЕЯТЕЛЬНОСТИ </w:t>
            </w:r>
            <w:proofErr w:type="gramStart"/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КОМИССИИ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Подготовка    заключений    комиссий    по проектам   решений   Совета,   докладов   и содокладов комиссий.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Контроль     за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   выполнением     решений Совета, критических    замечаний, предло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жений    избирателей, депутатов, высказа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нных    на    заседаниях собраниях, сходах  граждан.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5. ВОПРОСЫ, ВЫНОСИМЫЕ НА ПУБЛИЧНЫЕ СЛУШАНИЯ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По  проектам вновь принимаемых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сроки, установленные Положением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публичных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слушании, Администрация МР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проекте комплексной программы по реализации основных положений Послания Президента Республики Башкортостан народу, Государственному Собранию-Курултаю Республики Башкортостан по сельскому поселению Ермолаевский сельсовет муниципального района Куюргазинский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26783D" w:rsidRDefault="00833E3C" w:rsidP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публичных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слушании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проекте отчета об исполнении консолидированного бюджета по сельскому поселению Ермолаевский сельсовет муниципального района Куюргазинский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публичных слушаний,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ухгалтерия</w:t>
            </w:r>
            <w:proofErr w:type="spellEnd"/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    проекте     бюджета    сельского поселения Ермолаевский сельсовет муниципального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Куюргазинский район РБ на 2021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 по подготовке публичных слушаний, главный бухгалтер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прогнозе социально – экономического развития сельского поселения Ермолаевский сельсовет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Куюргазинский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на 2021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публичных слушаний, главный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бухгалтер.</w:t>
            </w:r>
          </w:p>
        </w:tc>
      </w:tr>
      <w:tr w:rsidR="00833E3C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подготовке и проведении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6. РАБОТА ДЕПУТАТОВ В ОКРУГАХ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Отчеты депутатов перед избирателями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Организация      и      проведение     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Заслушивание     сообщений     депутатов  о выполнении депутатских  обязанностей на 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Организация    помощи        в    проведении приема, встреч и отчетов депутатов перед избирателями  и  гражданами  в  трудовых коллективах,   по   месту   жительства  о выполнении депутатских полномочии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 сельских поселений</w:t>
            </w:r>
          </w:p>
        </w:tc>
      </w:tr>
      <w:tr w:rsidR="00FD423A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содействия в развитии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предпринимательтства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FD423A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Default="00FD42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Default="00FD42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развитии фермерских хозяйств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A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FD42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  <w:r w:rsidR="00833E3C"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Темы   для   проведения   учебы   депутатов Совета: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1.О Законе    РФ « Об общих принципах организации  местного  самоуправления 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 Вопросы   местного   значения   сельского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9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 О формах, порядке и гарантии участия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населения в решении вопросов местного значения     по     Уставу     сельского поселения Ермолаевский сельсовет муниципального района Куюргазинский район.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   Финансово   -   экономическая   основа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 «О муниципальной службе в РБ».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6. Муниципальные правовые акты.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 О Регламенте работы Совета.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 Полномочия    органов    местного  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9. Регистрация,      учет      и      оформление муниципальных актов.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10. О формах   работы депутатов Совета с избирателями в избирательных округах.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EE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833E3C" w:rsidRPr="001F6B0F" w:rsidTr="00526D64">
        <w:trPr>
          <w:trHeight w:val="794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7. ВЗАИМОДЕЙСТВИЕ С ОБЩЕСТВЕННЫМИ ФОРМИРОВАНИЯМИ, РЕЛИГИОЗНЫМИ ОБЪЕДИНЕНИЯМИ.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Содействие    в    проведении        отчетных собраний   и конференций   общественных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Изучение       деятельности   и    обобщение опыта     работы,      оказание      содействия общественным            организациям  и религиозным объединениям.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8. КОНТРОЛЬ И ПРОВЕРКА ИСПОЛНЕНИЯ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Контроль и проверка исполнения решений вышестоящих органов и собственных решений Совета  и постановлений, принятых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Совета,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выполнения депутатских запросов,      критических замечаний, предложений, высказанных на заседаниях Совета, на   встречах депутатов  с избирателями.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систематически</w:t>
            </w:r>
          </w:p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писем, заявлений и обращений            граждан в   Совет сельского поселения Ермолаевский сельсовет муниципального района Куюргазинский район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833E3C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9. ПРОВЕДЕНИЕ (УЧАСТИЕ) ТОРЖЕСТВЕННЫХ МЕРОПРИЯТИЙ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Мероприятия по празднованию Дня Победы, Дня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Май, 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833E3C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Мероприятия по празднованию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ь, август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3C" w:rsidRPr="001F6B0F" w:rsidRDefault="00833E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</w:tbl>
    <w:p w:rsidR="00DE776D" w:rsidRDefault="00DE776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783D" w:rsidRDefault="0026783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783D" w:rsidRPr="001F6B0F" w:rsidRDefault="0026783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776D" w:rsidRPr="001F6B0F" w:rsidRDefault="00DE776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Председатель  Совета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Ермолаевский сельсовет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Куюргазинский район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Республики Башкортостан</w:t>
      </w:r>
      <w:r w:rsidRPr="001F6B0F">
        <w:rPr>
          <w:rFonts w:ascii="Times New Roman" w:hAnsi="Times New Roman" w:cs="Times New Roman"/>
          <w:b/>
          <w:sz w:val="16"/>
          <w:szCs w:val="16"/>
        </w:rPr>
        <w:tab/>
      </w:r>
      <w:r w:rsidR="00FA00F1" w:rsidRPr="001F6B0F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BF5D1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FA00F1" w:rsidRPr="001F6B0F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proofErr w:type="spellStart"/>
      <w:r w:rsidR="00FA00F1" w:rsidRPr="001F6B0F">
        <w:rPr>
          <w:rFonts w:ascii="Times New Roman" w:hAnsi="Times New Roman" w:cs="Times New Roman"/>
          <w:b/>
          <w:sz w:val="16"/>
          <w:szCs w:val="16"/>
        </w:rPr>
        <w:t>Р.А.Барановский</w:t>
      </w:r>
      <w:proofErr w:type="spellEnd"/>
      <w:r w:rsidRPr="001F6B0F">
        <w:rPr>
          <w:rFonts w:ascii="Times New Roman" w:hAnsi="Times New Roman" w:cs="Times New Roman"/>
          <w:b/>
          <w:sz w:val="16"/>
          <w:szCs w:val="16"/>
        </w:rPr>
        <w:tab/>
      </w:r>
      <w:r w:rsidRPr="001F6B0F">
        <w:rPr>
          <w:rFonts w:ascii="Times New Roman" w:hAnsi="Times New Roman" w:cs="Times New Roman"/>
          <w:b/>
          <w:sz w:val="16"/>
          <w:szCs w:val="16"/>
        </w:rPr>
        <w:tab/>
      </w: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DE776D" w:rsidRDefault="00FD424F" w:rsidP="00FD42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424F" w:rsidRPr="00DE776D" w:rsidRDefault="00FD424F" w:rsidP="00FD42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424F" w:rsidRPr="00DE776D" w:rsidRDefault="00FD424F" w:rsidP="00FD424F">
      <w:pPr>
        <w:rPr>
          <w:rFonts w:ascii="Times New Roman" w:hAnsi="Times New Roman" w:cs="Times New Roman"/>
          <w:sz w:val="20"/>
          <w:szCs w:val="20"/>
        </w:rPr>
      </w:pPr>
    </w:p>
    <w:p w:rsidR="00FD424F" w:rsidRPr="00DE776D" w:rsidRDefault="00FD424F" w:rsidP="00FD424F">
      <w:pPr>
        <w:rPr>
          <w:rFonts w:ascii="Times New Roman" w:hAnsi="Times New Roman" w:cs="Times New Roman"/>
          <w:sz w:val="20"/>
          <w:szCs w:val="20"/>
        </w:rPr>
      </w:pPr>
    </w:p>
    <w:p w:rsidR="002D644A" w:rsidRPr="00DE776D" w:rsidRDefault="002D644A">
      <w:pPr>
        <w:rPr>
          <w:sz w:val="20"/>
          <w:szCs w:val="20"/>
        </w:rPr>
      </w:pPr>
    </w:p>
    <w:sectPr w:rsidR="002D644A" w:rsidRPr="00DE776D" w:rsidSect="00C1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630"/>
    <w:multiLevelType w:val="hybridMultilevel"/>
    <w:tmpl w:val="917A92CC"/>
    <w:lvl w:ilvl="0" w:tplc="ABAA3D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F"/>
    <w:rsid w:val="00011D37"/>
    <w:rsid w:val="00013376"/>
    <w:rsid w:val="0002553C"/>
    <w:rsid w:val="00084A74"/>
    <w:rsid w:val="000C49FB"/>
    <w:rsid w:val="00121774"/>
    <w:rsid w:val="001463FA"/>
    <w:rsid w:val="001F6B0F"/>
    <w:rsid w:val="00245E1D"/>
    <w:rsid w:val="0026783D"/>
    <w:rsid w:val="002B5C34"/>
    <w:rsid w:val="002D644A"/>
    <w:rsid w:val="002E0EE6"/>
    <w:rsid w:val="00334F3A"/>
    <w:rsid w:val="00336066"/>
    <w:rsid w:val="003621DE"/>
    <w:rsid w:val="004154EF"/>
    <w:rsid w:val="00526D64"/>
    <w:rsid w:val="0058631D"/>
    <w:rsid w:val="00592648"/>
    <w:rsid w:val="006073A3"/>
    <w:rsid w:val="00614E52"/>
    <w:rsid w:val="00643C6A"/>
    <w:rsid w:val="006808FB"/>
    <w:rsid w:val="00727A49"/>
    <w:rsid w:val="007E36C5"/>
    <w:rsid w:val="00833E3C"/>
    <w:rsid w:val="008D46ED"/>
    <w:rsid w:val="008E1A09"/>
    <w:rsid w:val="008E46D5"/>
    <w:rsid w:val="00903C45"/>
    <w:rsid w:val="00961315"/>
    <w:rsid w:val="0096434F"/>
    <w:rsid w:val="009702CC"/>
    <w:rsid w:val="00B336CA"/>
    <w:rsid w:val="00B62B88"/>
    <w:rsid w:val="00BF5D13"/>
    <w:rsid w:val="00C13740"/>
    <w:rsid w:val="00C55228"/>
    <w:rsid w:val="00C71738"/>
    <w:rsid w:val="00CC6A7E"/>
    <w:rsid w:val="00CE3BA9"/>
    <w:rsid w:val="00D74396"/>
    <w:rsid w:val="00DD18A6"/>
    <w:rsid w:val="00DE776D"/>
    <w:rsid w:val="00E1111E"/>
    <w:rsid w:val="00ED2637"/>
    <w:rsid w:val="00EE5FAB"/>
    <w:rsid w:val="00F44F9E"/>
    <w:rsid w:val="00F561F7"/>
    <w:rsid w:val="00F841DB"/>
    <w:rsid w:val="00FA00F1"/>
    <w:rsid w:val="00FD423A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D42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424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D42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Знак Знак Знак Знак Знак Знак Знак Знак Знак"/>
    <w:basedOn w:val="a"/>
    <w:rsid w:val="00C717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1463FA"/>
  </w:style>
  <w:style w:type="paragraph" w:customStyle="1" w:styleId="a5">
    <w:name w:val="Базовый"/>
    <w:rsid w:val="00526D6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rsid w:val="0052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D42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424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D42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Знак Знак Знак Знак Знак Знак Знак Знак Знак"/>
    <w:basedOn w:val="a"/>
    <w:rsid w:val="00C717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1463FA"/>
  </w:style>
  <w:style w:type="paragraph" w:customStyle="1" w:styleId="a5">
    <w:name w:val="Базовый"/>
    <w:rsid w:val="00526D6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rsid w:val="0052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2020-03-30T03:35:00Z</cp:lastPrinted>
  <dcterms:created xsi:type="dcterms:W3CDTF">2020-03-04T04:04:00Z</dcterms:created>
  <dcterms:modified xsi:type="dcterms:W3CDTF">2020-03-30T03:36:00Z</dcterms:modified>
</cp:coreProperties>
</file>