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CE" w:rsidRDefault="001A51CE" w:rsidP="001A51CE">
      <w:pPr>
        <w:widowControl/>
        <w:tabs>
          <w:tab w:val="left" w:pos="2324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РЕШЕНИЕ</w:t>
      </w:r>
    </w:p>
    <w:p w:rsidR="001A51CE" w:rsidRDefault="001A51CE" w:rsidP="001A51CE">
      <w:pPr>
        <w:widowControl/>
        <w:tabs>
          <w:tab w:val="left" w:pos="2324"/>
        </w:tabs>
        <w:jc w:val="right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ПРОЕКТ</w:t>
      </w:r>
    </w:p>
    <w:p w:rsidR="001A51CE" w:rsidRDefault="001A51CE" w:rsidP="001A51CE">
      <w:pPr>
        <w:widowControl/>
        <w:tabs>
          <w:tab w:val="left" w:pos="2324"/>
        </w:tabs>
        <w:rPr>
          <w:rFonts w:eastAsia="Calibri"/>
          <w:b/>
          <w:bCs/>
          <w:sz w:val="28"/>
          <w:szCs w:val="28"/>
          <w:lang w:eastAsia="en-US"/>
        </w:rPr>
      </w:pPr>
    </w:p>
    <w:p w:rsidR="001A51CE" w:rsidRDefault="001A51CE" w:rsidP="001A51CE">
      <w:pPr>
        <w:widowControl/>
        <w:tabs>
          <w:tab w:val="left" w:pos="2324"/>
        </w:tabs>
        <w:rPr>
          <w:rFonts w:eastAsia="Calibri"/>
          <w:b/>
          <w:bCs/>
          <w:sz w:val="28"/>
          <w:szCs w:val="28"/>
          <w:lang w:eastAsia="en-US"/>
        </w:rPr>
      </w:pPr>
    </w:p>
    <w:p w:rsidR="001A51CE" w:rsidRDefault="001A51CE" w:rsidP="001A51CE">
      <w:pPr>
        <w:widowControl/>
        <w:tabs>
          <w:tab w:val="left" w:pos="2324"/>
        </w:tabs>
        <w:autoSpaceDE/>
        <w:adjustRightInd/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«О внесении изменений </w:t>
      </w:r>
    </w:p>
    <w:p w:rsidR="001A51CE" w:rsidRDefault="001A51CE" w:rsidP="001A51CE">
      <w:pPr>
        <w:widowControl/>
        <w:tabs>
          <w:tab w:val="left" w:pos="2324"/>
        </w:tabs>
        <w:autoSpaceDE/>
        <w:adjustRightInd/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в решение Совета сельского поселения Ермолаевский сельсовет</w:t>
      </w:r>
    </w:p>
    <w:p w:rsidR="001A51CE" w:rsidRDefault="001A51CE" w:rsidP="001A51CE">
      <w:pPr>
        <w:widowControl/>
        <w:tabs>
          <w:tab w:val="left" w:pos="2324"/>
        </w:tabs>
        <w:autoSpaceDE/>
        <w:adjustRightInd/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от 16.11.2017 № 3/76-158 «Об установлении земельного налога </w:t>
      </w:r>
    </w:p>
    <w:p w:rsidR="001A51CE" w:rsidRDefault="001A51CE" w:rsidP="001A51CE">
      <w:pPr>
        <w:widowControl/>
        <w:tabs>
          <w:tab w:val="left" w:pos="2324"/>
        </w:tabs>
        <w:autoSpaceDE/>
        <w:adjustRightInd/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на территории сельского поселения Ермолаевский сельсовет </w:t>
      </w:r>
    </w:p>
    <w:p w:rsidR="001A51CE" w:rsidRDefault="001A51CE" w:rsidP="001A51CE">
      <w:pPr>
        <w:widowControl/>
        <w:tabs>
          <w:tab w:val="left" w:pos="2324"/>
        </w:tabs>
        <w:autoSpaceDE/>
        <w:adjustRightInd/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муниципального района Куюргазинский район Республики Башкортостан»»</w:t>
      </w:r>
    </w:p>
    <w:p w:rsidR="001A51CE" w:rsidRDefault="001A51CE" w:rsidP="001A51CE">
      <w:pPr>
        <w:widowControl/>
        <w:tabs>
          <w:tab w:val="left" w:pos="2324"/>
        </w:tabs>
        <w:autoSpaceDE/>
        <w:adjustRightInd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1A51CE" w:rsidRDefault="001A51CE" w:rsidP="001A51CE">
      <w:pPr>
        <w:widowControl/>
        <w:tabs>
          <w:tab w:val="left" w:pos="2324"/>
        </w:tabs>
        <w:autoSpaceDE/>
        <w:adjustRightInd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соответствии с Налоговым кодексом Российской Федерации, Совет сельского поселения Ермолаевский сельсовет муниципального района Куюргазинский район Республики Башкортостан решил:</w:t>
      </w:r>
    </w:p>
    <w:p w:rsidR="001A51CE" w:rsidRDefault="001A51CE" w:rsidP="001A51CE">
      <w:pPr>
        <w:widowControl/>
        <w:tabs>
          <w:tab w:val="left" w:pos="2324"/>
        </w:tabs>
        <w:autoSpaceDE/>
        <w:adjustRightInd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1A51CE" w:rsidRDefault="001A51CE" w:rsidP="001A51CE">
      <w:pPr>
        <w:widowControl/>
        <w:numPr>
          <w:ilvl w:val="0"/>
          <w:numId w:val="1"/>
        </w:numPr>
        <w:tabs>
          <w:tab w:val="left" w:pos="2324"/>
        </w:tabs>
        <w:autoSpaceDE/>
        <w:adjustRightInd/>
        <w:ind w:left="-142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Внести в решение Совета сельского поселения Ермолаевский сельсовет муниципального района Куюргазинский район Республики Башкортостан</w:t>
      </w:r>
      <w:r>
        <w:rPr>
          <w:rFonts w:eastAsia="Calibri"/>
          <w:sz w:val="26"/>
          <w:szCs w:val="26"/>
          <w:lang w:eastAsia="en-US"/>
        </w:rPr>
        <w:br/>
        <w:t>от 16.11.2017 № 3/76-158 «Об установлении земельного налога» (в редакции от 26.11.2018 № 3/125-257) следующее изменение:</w:t>
      </w:r>
    </w:p>
    <w:p w:rsidR="001A51CE" w:rsidRDefault="001A51CE" w:rsidP="001A51CE">
      <w:pPr>
        <w:widowControl/>
        <w:tabs>
          <w:tab w:val="left" w:pos="2324"/>
        </w:tabs>
        <w:autoSpaceDE/>
        <w:adjustRightInd/>
        <w:ind w:firstLine="927"/>
        <w:jc w:val="both"/>
        <w:rPr>
          <w:rFonts w:ascii="Calibri" w:eastAsia="Calibri" w:hAnsi="Calibri"/>
          <w:color w:val="000000"/>
          <w:spacing w:val="1"/>
          <w:sz w:val="22"/>
          <w:szCs w:val="22"/>
          <w:shd w:val="clear" w:color="auto" w:fill="FFFFFF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в подпункте 2.1 четвертый абзац следующего содержания: «приобретенных (предоставленных) для личного </w:t>
      </w:r>
      <w:r>
        <w:rPr>
          <w:rFonts w:eastAsia="Calibri"/>
          <w:color w:val="000000"/>
          <w:spacing w:val="1"/>
          <w:sz w:val="26"/>
          <w:szCs w:val="26"/>
          <w:shd w:val="clear" w:color="auto" w:fill="FFFFFF"/>
          <w:lang w:eastAsia="en-US"/>
        </w:rPr>
        <w:t>подсобного хозяйства, садоводства, огородничества или животноводства, а также дачного хозяйства» изложить в следующей редакции: 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 № 21-ФЗ «О ведении гражданами садоводства и огородничества для собственных</w:t>
      </w:r>
      <w:proofErr w:type="gramEnd"/>
      <w:r>
        <w:rPr>
          <w:rFonts w:eastAsia="Calibri"/>
          <w:color w:val="000000"/>
          <w:spacing w:val="1"/>
          <w:sz w:val="26"/>
          <w:szCs w:val="26"/>
          <w:shd w:val="clear" w:color="auto" w:fill="FFFFFF"/>
          <w:lang w:eastAsia="en-US"/>
        </w:rPr>
        <w:t xml:space="preserve"> нужд и о внесении изменений в отдельные законодательные акты Российской Федерации».</w:t>
      </w:r>
    </w:p>
    <w:p w:rsidR="001A51CE" w:rsidRDefault="001A51CE" w:rsidP="001A51CE">
      <w:pPr>
        <w:widowControl/>
        <w:tabs>
          <w:tab w:val="left" w:pos="2324"/>
        </w:tabs>
        <w:autoSpaceDE/>
        <w:adjustRightInd/>
        <w:ind w:left="927"/>
        <w:contextualSpacing/>
        <w:jc w:val="both"/>
        <w:rPr>
          <w:rFonts w:eastAsia="Calibri"/>
          <w:color w:val="000000"/>
          <w:spacing w:val="1"/>
          <w:sz w:val="25"/>
          <w:szCs w:val="25"/>
          <w:shd w:val="clear" w:color="auto" w:fill="FFFFFF"/>
          <w:lang w:eastAsia="en-US"/>
        </w:rPr>
      </w:pPr>
    </w:p>
    <w:p w:rsidR="001A51CE" w:rsidRDefault="001A51CE" w:rsidP="001A51CE">
      <w:pPr>
        <w:widowControl/>
        <w:numPr>
          <w:ilvl w:val="0"/>
          <w:numId w:val="1"/>
        </w:numPr>
        <w:tabs>
          <w:tab w:val="left" w:pos="2324"/>
        </w:tabs>
        <w:autoSpaceDE/>
        <w:adjustRightInd/>
        <w:ind w:left="0" w:firstLine="567"/>
        <w:contextualSpacing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00000"/>
          <w:spacing w:val="1"/>
          <w:sz w:val="26"/>
          <w:szCs w:val="26"/>
          <w:shd w:val="clear" w:color="auto" w:fill="FFFFFF"/>
          <w:lang w:eastAsia="en-US"/>
        </w:rPr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1A51CE" w:rsidRDefault="001A51CE" w:rsidP="001A51CE">
      <w:pPr>
        <w:widowControl/>
        <w:tabs>
          <w:tab w:val="left" w:pos="2324"/>
        </w:tabs>
        <w:autoSpaceDE/>
        <w:adjustRightInd/>
        <w:ind w:left="927"/>
        <w:contextualSpacing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</w:p>
    <w:p w:rsidR="001A51CE" w:rsidRDefault="001A51CE" w:rsidP="001A51CE">
      <w:pPr>
        <w:widowControl/>
        <w:numPr>
          <w:ilvl w:val="0"/>
          <w:numId w:val="1"/>
        </w:numPr>
        <w:tabs>
          <w:tab w:val="left" w:pos="2324"/>
        </w:tabs>
        <w:autoSpaceDE/>
        <w:adjustRightInd/>
        <w:ind w:left="0" w:firstLine="567"/>
        <w:contextualSpacing/>
        <w:jc w:val="both"/>
        <w:rPr>
          <w:rFonts w:eastAsia="Calibri"/>
          <w:spacing w:val="1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pacing w:val="1"/>
          <w:sz w:val="26"/>
          <w:szCs w:val="26"/>
          <w:shd w:val="clear" w:color="auto" w:fill="FFFFFF"/>
          <w:lang w:eastAsia="en-US"/>
        </w:rPr>
        <w:t>Настоящее решение опубликовать в газете «</w:t>
      </w:r>
      <w:proofErr w:type="spellStart"/>
      <w:r>
        <w:rPr>
          <w:rFonts w:eastAsia="Calibri"/>
          <w:spacing w:val="1"/>
          <w:sz w:val="26"/>
          <w:szCs w:val="26"/>
          <w:shd w:val="clear" w:color="auto" w:fill="FFFFFF"/>
          <w:lang w:eastAsia="en-US"/>
        </w:rPr>
        <w:t>Куюргаза</w:t>
      </w:r>
      <w:proofErr w:type="spellEnd"/>
      <w:r>
        <w:rPr>
          <w:rFonts w:eastAsia="Calibri"/>
          <w:spacing w:val="1"/>
          <w:sz w:val="26"/>
          <w:szCs w:val="26"/>
          <w:shd w:val="clear" w:color="auto" w:fill="FFFFFF"/>
          <w:lang w:eastAsia="en-US"/>
        </w:rPr>
        <w:t>», на официальном сайте сельского поселения и обнародовать в здании администрации сельского поселения не позднее 30 ноября 2019 года.</w:t>
      </w:r>
    </w:p>
    <w:p w:rsidR="001A51CE" w:rsidRDefault="001A51CE" w:rsidP="001A51CE">
      <w:pPr>
        <w:widowControl/>
        <w:tabs>
          <w:tab w:val="left" w:pos="2324"/>
        </w:tabs>
        <w:autoSpaceDE/>
        <w:adjustRightInd/>
        <w:ind w:left="92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A51CE" w:rsidRDefault="001A51CE" w:rsidP="001A51CE">
      <w:pPr>
        <w:widowControl/>
        <w:tabs>
          <w:tab w:val="left" w:pos="2324"/>
        </w:tabs>
        <w:autoSpaceDE/>
        <w:adjustRightInd/>
        <w:ind w:left="92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A51CE" w:rsidRDefault="001A51CE" w:rsidP="001A51CE">
      <w:pPr>
        <w:widowControl/>
        <w:tabs>
          <w:tab w:val="left" w:pos="2324"/>
        </w:tabs>
        <w:autoSpaceDE/>
        <w:adjustRightInd/>
        <w:ind w:left="92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A51CE" w:rsidRDefault="001A51CE" w:rsidP="001A51CE">
      <w:pPr>
        <w:widowControl/>
        <w:tabs>
          <w:tab w:val="left" w:pos="2324"/>
        </w:tabs>
        <w:autoSpaceDE/>
        <w:adjustRightInd/>
        <w:ind w:left="92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A51CE" w:rsidRDefault="001A51CE" w:rsidP="001A51CE">
      <w:pPr>
        <w:widowControl/>
        <w:tabs>
          <w:tab w:val="left" w:pos="2324"/>
        </w:tabs>
        <w:autoSpaceDE/>
        <w:adjustRightInd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Глава сельского поселения                                   </w:t>
      </w:r>
      <w:r>
        <w:rPr>
          <w:rFonts w:eastAsia="Calibri"/>
          <w:b/>
          <w:sz w:val="26"/>
          <w:szCs w:val="26"/>
          <w:lang w:eastAsia="en-US"/>
        </w:rPr>
        <w:t xml:space="preserve">                       </w:t>
      </w:r>
      <w:bookmarkStart w:id="0" w:name="_GoBack"/>
      <w:bookmarkEnd w:id="0"/>
      <w:proofErr w:type="spellStart"/>
      <w:r>
        <w:rPr>
          <w:rFonts w:eastAsia="Calibri"/>
          <w:b/>
          <w:sz w:val="26"/>
          <w:szCs w:val="26"/>
          <w:lang w:eastAsia="en-US"/>
        </w:rPr>
        <w:t>Р.А.Барановский</w:t>
      </w:r>
      <w:proofErr w:type="spellEnd"/>
    </w:p>
    <w:p w:rsidR="001A51CE" w:rsidRDefault="001A51CE" w:rsidP="001A51CE">
      <w:pPr>
        <w:widowControl/>
        <w:tabs>
          <w:tab w:val="left" w:pos="2324"/>
        </w:tabs>
        <w:autoSpaceDE/>
        <w:adjustRightInd/>
        <w:ind w:right="97"/>
        <w:jc w:val="center"/>
        <w:outlineLvl w:val="0"/>
        <w:rPr>
          <w:b/>
          <w:sz w:val="28"/>
          <w:szCs w:val="28"/>
        </w:rPr>
      </w:pPr>
    </w:p>
    <w:p w:rsidR="001A51CE" w:rsidRDefault="001A51CE" w:rsidP="001A51CE">
      <w:pPr>
        <w:widowControl/>
        <w:tabs>
          <w:tab w:val="left" w:pos="2324"/>
        </w:tabs>
        <w:autoSpaceDE/>
        <w:adjustRightInd/>
        <w:ind w:right="97"/>
        <w:jc w:val="center"/>
        <w:outlineLvl w:val="0"/>
        <w:rPr>
          <w:b/>
          <w:sz w:val="28"/>
          <w:szCs w:val="28"/>
        </w:rPr>
      </w:pPr>
    </w:p>
    <w:p w:rsidR="001A51CE" w:rsidRDefault="001A51CE" w:rsidP="001A51CE">
      <w:pPr>
        <w:widowControl/>
        <w:tabs>
          <w:tab w:val="left" w:pos="2324"/>
        </w:tabs>
        <w:autoSpaceDE/>
        <w:adjustRightInd/>
        <w:ind w:right="97"/>
        <w:jc w:val="center"/>
        <w:outlineLvl w:val="0"/>
        <w:rPr>
          <w:b/>
          <w:sz w:val="28"/>
          <w:szCs w:val="28"/>
        </w:rPr>
      </w:pPr>
    </w:p>
    <w:p w:rsidR="001A51CE" w:rsidRDefault="001A51CE" w:rsidP="001A51CE">
      <w:pPr>
        <w:widowControl/>
        <w:tabs>
          <w:tab w:val="left" w:pos="2324"/>
        </w:tabs>
        <w:autoSpaceDE/>
        <w:adjustRightInd/>
        <w:ind w:right="97"/>
        <w:jc w:val="center"/>
        <w:outlineLvl w:val="0"/>
        <w:rPr>
          <w:b/>
          <w:sz w:val="28"/>
          <w:szCs w:val="28"/>
        </w:rPr>
      </w:pPr>
    </w:p>
    <w:p w:rsidR="001A51CE" w:rsidRDefault="001A51CE" w:rsidP="001A51CE">
      <w:pPr>
        <w:widowControl/>
        <w:tabs>
          <w:tab w:val="left" w:pos="2324"/>
        </w:tabs>
        <w:autoSpaceDE/>
        <w:adjustRightInd/>
        <w:ind w:right="97"/>
        <w:jc w:val="center"/>
        <w:outlineLvl w:val="0"/>
        <w:rPr>
          <w:b/>
          <w:sz w:val="28"/>
          <w:szCs w:val="28"/>
        </w:rPr>
      </w:pPr>
    </w:p>
    <w:p w:rsidR="001A51CE" w:rsidRDefault="001A51CE" w:rsidP="001A51CE">
      <w:pPr>
        <w:widowControl/>
        <w:tabs>
          <w:tab w:val="left" w:pos="2324"/>
        </w:tabs>
        <w:autoSpaceDE/>
        <w:adjustRightInd/>
        <w:ind w:right="97"/>
        <w:jc w:val="center"/>
        <w:outlineLvl w:val="0"/>
        <w:rPr>
          <w:b/>
          <w:sz w:val="28"/>
          <w:szCs w:val="28"/>
        </w:rPr>
      </w:pPr>
    </w:p>
    <w:p w:rsidR="001A51CE" w:rsidRDefault="001A51CE" w:rsidP="001A51CE">
      <w:pPr>
        <w:widowControl/>
        <w:tabs>
          <w:tab w:val="left" w:pos="2324"/>
        </w:tabs>
        <w:autoSpaceDE/>
        <w:adjustRightInd/>
        <w:ind w:right="97"/>
        <w:jc w:val="center"/>
        <w:outlineLvl w:val="0"/>
        <w:rPr>
          <w:b/>
          <w:sz w:val="28"/>
          <w:szCs w:val="28"/>
        </w:rPr>
      </w:pPr>
    </w:p>
    <w:p w:rsidR="001A51CE" w:rsidRDefault="001A51CE" w:rsidP="001A51CE">
      <w:pPr>
        <w:widowControl/>
        <w:tabs>
          <w:tab w:val="left" w:pos="2324"/>
        </w:tabs>
        <w:autoSpaceDE/>
        <w:adjustRightInd/>
        <w:ind w:right="97"/>
        <w:jc w:val="center"/>
        <w:outlineLvl w:val="0"/>
        <w:rPr>
          <w:b/>
          <w:sz w:val="28"/>
          <w:szCs w:val="28"/>
        </w:rPr>
      </w:pPr>
    </w:p>
    <w:p w:rsidR="001A51CE" w:rsidRDefault="001A51CE" w:rsidP="001A51CE">
      <w:pPr>
        <w:widowControl/>
        <w:tabs>
          <w:tab w:val="left" w:pos="2324"/>
        </w:tabs>
        <w:autoSpaceDE/>
        <w:adjustRightInd/>
        <w:ind w:right="97"/>
        <w:jc w:val="center"/>
        <w:outlineLvl w:val="0"/>
        <w:rPr>
          <w:b/>
          <w:sz w:val="28"/>
          <w:szCs w:val="28"/>
        </w:rPr>
      </w:pPr>
    </w:p>
    <w:p w:rsidR="00E73121" w:rsidRDefault="00E73121"/>
    <w:sectPr w:rsidR="00E7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F67E9"/>
    <w:multiLevelType w:val="hybridMultilevel"/>
    <w:tmpl w:val="0B9237FE"/>
    <w:lvl w:ilvl="0" w:tplc="A7FCDD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E7"/>
    <w:rsid w:val="001A51CE"/>
    <w:rsid w:val="006D7FE7"/>
    <w:rsid w:val="00E7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2019-10-31T09:25:00Z</dcterms:created>
  <dcterms:modified xsi:type="dcterms:W3CDTF">2019-10-31T09:25:00Z</dcterms:modified>
</cp:coreProperties>
</file>