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AD" w:rsidRDefault="00FD2071" w:rsidP="00FD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D47CD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FD2071" w:rsidRPr="00FD2071" w:rsidRDefault="00FD2071" w:rsidP="00FD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8D47CD" w:rsidRPr="008D47CD" w:rsidRDefault="008D47CD" w:rsidP="008D4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7CD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>Ҡ</w:t>
      </w:r>
      <w:r w:rsidRPr="008D47CD">
        <w:rPr>
          <w:rFonts w:ascii="Times Cyr Bash Normal" w:eastAsia="Times New Roman" w:hAnsi="Times Cyr Bash Normal" w:cs="Lucida Sans Unicode"/>
          <w:b/>
          <w:sz w:val="28"/>
          <w:szCs w:val="28"/>
          <w:lang w:val="be-BY" w:eastAsia="ru-RU"/>
        </w:rPr>
        <w:t>АРАР</w:t>
      </w:r>
      <w:r w:rsidRPr="008D47CD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8D47CD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8D47CD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8D47CD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8D47CD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8D47CD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8D47CD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8D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47CD" w:rsidRPr="008D47CD" w:rsidRDefault="008D47CD" w:rsidP="008D4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CD" w:rsidRPr="008D47CD" w:rsidRDefault="008D47CD" w:rsidP="008D47CD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01.11.2017                                         № 3/75-167                                     01.11.2017   </w:t>
      </w:r>
    </w:p>
    <w:p w:rsidR="008D47CD" w:rsidRPr="008D47CD" w:rsidRDefault="008D47CD" w:rsidP="008D47CD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47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организации работы по регистрации Устава </w:t>
      </w:r>
      <w:r w:rsidRPr="008D47CD">
        <w:rPr>
          <w:rFonts w:ascii="Times New Roman" w:eastAsia="Calibri" w:hAnsi="Times New Roman" w:cs="Times New Roman"/>
          <w:b/>
          <w:sz w:val="28"/>
          <w:szCs w:val="28"/>
        </w:rPr>
        <w:t>территориального общественного самоуправления в сельском поселении Ермолаевский сельсовет муниципального района Куюргазинский район Республики Башкортостан</w:t>
      </w: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прав граждан на осуществление территориального общественного самоуправления в сельском поселении Ермолаевский сельсовет муниципального района Куюргазинский район Республики Башкортостан, в соответствии с Федеральным </w:t>
      </w:r>
      <w:hyperlink r:id="rId6" w:history="1">
        <w:r w:rsidRPr="008D47C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6 октября 2003 года N 131-ФЗ, руководствуясь </w:t>
      </w:r>
      <w:hyperlink r:id="rId7" w:history="1">
        <w:r w:rsidRPr="008D47C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Уставом</w:t>
        </w:r>
      </w:hyperlink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 СП Ермолаевский сельсовет муниципального района Куюргазинский район Республики Башкортостан, Совет сельского поселения Ермолаевский сельсовет муниципального района</w:t>
      </w:r>
      <w:proofErr w:type="gramEnd"/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 Куюргазинский район Республики Башкортостан решил:</w:t>
      </w: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CD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w:anchor="Par31" w:history="1">
        <w:r w:rsidRPr="008D47C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Положение</w:t>
        </w:r>
      </w:hyperlink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 об организации работы по регистрации Устава территориального общественного самоуправления в сельском поселении Ермолаевский сельсовет муниципального района Куюргазинский район Республики Башкортостан (приложение N 1);</w:t>
      </w: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2) модельный </w:t>
      </w:r>
      <w:hyperlink w:anchor="Par179" w:history="1">
        <w:r w:rsidRPr="008D47C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Устав</w:t>
        </w:r>
      </w:hyperlink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общественного самоуправления с образованием юридического лица (приложение N 2);</w:t>
      </w: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3) модельный </w:t>
      </w:r>
      <w:hyperlink w:anchor="Par323" w:history="1">
        <w:r w:rsidRPr="008D47C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Устав</w:t>
        </w:r>
      </w:hyperlink>
      <w:r w:rsidRPr="008D47CD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общественного самоуправления без образования юридического лица (приложение N 3).</w:t>
      </w: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CD">
        <w:rPr>
          <w:rFonts w:ascii="Times New Roman" w:eastAsia="Calibri" w:hAnsi="Times New Roman" w:cs="Times New Roman"/>
          <w:sz w:val="28"/>
          <w:szCs w:val="28"/>
        </w:rPr>
        <w:t>2. Настоящее решение разместить на официальном сайте сельском поселении Ермолаевский сельсовет муниципального района Куюргазинский район Республики Башкортостан.</w:t>
      </w: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CD" w:rsidRPr="008D47CD" w:rsidRDefault="008D47CD" w:rsidP="008D47CD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C367A" w:rsidRPr="00BC367A" w:rsidRDefault="00BC367A" w:rsidP="008D47C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BC367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C36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BC367A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02390" w:rsidRDefault="00B02390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C367A" w:rsidRPr="0086423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241AD" w:rsidRPr="0086423A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5"/>
      <w:bookmarkEnd w:id="1"/>
      <w:r w:rsidRPr="0086423A">
        <w:rPr>
          <w:rFonts w:ascii="Times New Roman" w:hAnsi="Times New Roman" w:cs="Times New Roman"/>
          <w:sz w:val="20"/>
          <w:szCs w:val="20"/>
        </w:rPr>
        <w:t>Утверждено</w:t>
      </w:r>
    </w:p>
    <w:p w:rsidR="000241AD" w:rsidRPr="0086423A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6423A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375C2E" w:rsidRPr="0086423A">
        <w:rPr>
          <w:rFonts w:ascii="Times New Roman" w:hAnsi="Times New Roman" w:cs="Times New Roman"/>
          <w:sz w:val="20"/>
          <w:szCs w:val="20"/>
        </w:rPr>
        <w:t>СП</w:t>
      </w:r>
    </w:p>
    <w:p w:rsidR="000241AD" w:rsidRPr="0086423A" w:rsidRDefault="00BC367A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Ермолаевский</w:t>
      </w:r>
      <w:r w:rsidR="0086423A">
        <w:rPr>
          <w:rFonts w:ascii="Times New Roman" w:hAnsi="Times New Roman" w:cs="Times New Roman"/>
          <w:sz w:val="20"/>
          <w:szCs w:val="20"/>
        </w:rPr>
        <w:t xml:space="preserve"> сельсовет МР </w:t>
      </w:r>
      <w:r>
        <w:rPr>
          <w:rFonts w:ascii="Times New Roman" w:hAnsi="Times New Roman" w:cs="Times New Roman"/>
          <w:sz w:val="20"/>
          <w:szCs w:val="20"/>
        </w:rPr>
        <w:t>Куюргазинский</w:t>
      </w:r>
      <w:r w:rsidR="0086423A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0241AD" w:rsidRPr="0086423A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6423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0241AD" w:rsidRPr="0086423A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6423A">
        <w:rPr>
          <w:rFonts w:ascii="Times New Roman" w:hAnsi="Times New Roman" w:cs="Times New Roman"/>
          <w:sz w:val="20"/>
          <w:szCs w:val="20"/>
        </w:rPr>
        <w:t xml:space="preserve">от </w:t>
      </w:r>
      <w:r w:rsidR="00375C2E" w:rsidRPr="0086423A">
        <w:rPr>
          <w:rFonts w:ascii="Times New Roman" w:hAnsi="Times New Roman" w:cs="Times New Roman"/>
          <w:sz w:val="20"/>
          <w:szCs w:val="20"/>
        </w:rPr>
        <w:t>«</w:t>
      </w:r>
      <w:r w:rsidR="00880125">
        <w:rPr>
          <w:rFonts w:ascii="Times New Roman" w:hAnsi="Times New Roman" w:cs="Times New Roman"/>
          <w:sz w:val="20"/>
          <w:szCs w:val="20"/>
        </w:rPr>
        <w:t>01</w:t>
      </w:r>
      <w:r w:rsidR="00375C2E" w:rsidRPr="0086423A">
        <w:rPr>
          <w:rFonts w:ascii="Times New Roman" w:hAnsi="Times New Roman" w:cs="Times New Roman"/>
          <w:sz w:val="20"/>
          <w:szCs w:val="20"/>
        </w:rPr>
        <w:t>»</w:t>
      </w:r>
      <w:r w:rsidR="00BC367A">
        <w:rPr>
          <w:rFonts w:ascii="Times New Roman" w:hAnsi="Times New Roman" w:cs="Times New Roman"/>
          <w:sz w:val="20"/>
          <w:szCs w:val="20"/>
        </w:rPr>
        <w:t>ноября</w:t>
      </w:r>
      <w:r w:rsidRPr="0086423A">
        <w:rPr>
          <w:rFonts w:ascii="Times New Roman" w:hAnsi="Times New Roman" w:cs="Times New Roman"/>
          <w:sz w:val="20"/>
          <w:szCs w:val="20"/>
        </w:rPr>
        <w:t xml:space="preserve"> 201</w:t>
      </w:r>
      <w:r w:rsidR="00880125">
        <w:rPr>
          <w:rFonts w:ascii="Times New Roman" w:hAnsi="Times New Roman" w:cs="Times New Roman"/>
          <w:sz w:val="20"/>
          <w:szCs w:val="20"/>
        </w:rPr>
        <w:t>7</w:t>
      </w:r>
      <w:r w:rsidRPr="0086423A">
        <w:rPr>
          <w:rFonts w:ascii="Times New Roman" w:hAnsi="Times New Roman" w:cs="Times New Roman"/>
          <w:sz w:val="20"/>
          <w:szCs w:val="20"/>
        </w:rPr>
        <w:t xml:space="preserve"> г. N</w:t>
      </w:r>
      <w:r w:rsidR="008D47CD">
        <w:rPr>
          <w:rFonts w:ascii="Times New Roman" w:hAnsi="Times New Roman" w:cs="Times New Roman"/>
          <w:sz w:val="20"/>
          <w:szCs w:val="20"/>
        </w:rPr>
        <w:t>3/75-1</w:t>
      </w:r>
      <w:r w:rsidR="00880125">
        <w:rPr>
          <w:rFonts w:ascii="Times New Roman" w:hAnsi="Times New Roman" w:cs="Times New Roman"/>
          <w:sz w:val="20"/>
          <w:szCs w:val="20"/>
        </w:rPr>
        <w:t>6</w:t>
      </w:r>
      <w:r w:rsidR="008D47CD">
        <w:rPr>
          <w:rFonts w:ascii="Times New Roman" w:hAnsi="Times New Roman" w:cs="Times New Roman"/>
          <w:sz w:val="20"/>
          <w:szCs w:val="20"/>
        </w:rPr>
        <w:t>7</w:t>
      </w:r>
    </w:p>
    <w:p w:rsidR="000241AD" w:rsidRPr="0086423A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88012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C367A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125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ПО РЕГИСТРАЦИИ УСТАВА ТЕРРИТОРИАЛЬНОГО</w:t>
      </w:r>
      <w:r w:rsidR="00BC367A" w:rsidRPr="00880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125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САМОУПРАВЛЕНИЯ В </w:t>
      </w:r>
      <w:r w:rsidR="00A04976" w:rsidRPr="00880125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r w:rsidR="00BC367A" w:rsidRPr="00880125">
        <w:rPr>
          <w:rFonts w:ascii="Times New Roman" w:hAnsi="Times New Roman" w:cs="Times New Roman"/>
          <w:b/>
          <w:bCs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МР </w:t>
      </w:r>
      <w:r w:rsidR="00BC367A" w:rsidRPr="00880125">
        <w:rPr>
          <w:rFonts w:ascii="Times New Roman" w:hAnsi="Times New Roman" w:cs="Times New Roman"/>
          <w:b/>
          <w:bCs/>
          <w:sz w:val="24"/>
          <w:szCs w:val="24"/>
        </w:rPr>
        <w:t>КУЮРГАЗИНСКИЙ</w:t>
      </w:r>
      <w:r w:rsidR="0086423A" w:rsidRPr="0088012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880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125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880125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0125">
        <w:rPr>
          <w:rFonts w:ascii="Times New Roman" w:hAnsi="Times New Roman" w:cs="Times New Roman"/>
          <w:sz w:val="24"/>
          <w:szCs w:val="24"/>
        </w:rPr>
        <w:t xml:space="preserve">Положение об организации работы по регистрации Устава территориального общественного самоуправления в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C367A" w:rsidRPr="00880125">
        <w:rPr>
          <w:rFonts w:ascii="Times New Roman" w:hAnsi="Times New Roman" w:cs="Times New Roman"/>
          <w:sz w:val="24"/>
          <w:szCs w:val="24"/>
        </w:rPr>
        <w:t>Куюргазинский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8012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Положение) разработано в целях реализации прав граждан на осуществление территориального общественного самоуправления, в соответствии с Федеральным </w:t>
      </w:r>
      <w:hyperlink r:id="rId8" w:history="1">
        <w:r w:rsidRPr="008801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012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6 октября 2003 года</w:t>
      </w:r>
      <w:r w:rsidR="00A04976" w:rsidRPr="00880125">
        <w:rPr>
          <w:rFonts w:ascii="Times New Roman" w:hAnsi="Times New Roman" w:cs="Times New Roman"/>
          <w:sz w:val="24"/>
          <w:szCs w:val="24"/>
        </w:rPr>
        <w:t xml:space="preserve"> N 131-ФЗ</w:t>
      </w:r>
      <w:r w:rsidRPr="00880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0125">
        <w:rPr>
          <w:rFonts w:ascii="Times New Roman" w:hAnsi="Times New Roman" w:cs="Times New Roman"/>
          <w:sz w:val="24"/>
          <w:szCs w:val="24"/>
        </w:rPr>
        <w:t xml:space="preserve">Положение определяет организацию работы по регистрации Устава территориального общественного самоуправления: перечень документов, представляемых территориальным общественным самоуправлением, порядок их рассмотрения Администрацией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C367A" w:rsidRPr="00880125">
        <w:rPr>
          <w:rFonts w:ascii="Times New Roman" w:hAnsi="Times New Roman" w:cs="Times New Roman"/>
          <w:sz w:val="24"/>
          <w:szCs w:val="24"/>
        </w:rPr>
        <w:t>Куюргазинский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8012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Администрация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0125">
        <w:rPr>
          <w:rFonts w:ascii="Times New Roman" w:hAnsi="Times New Roman" w:cs="Times New Roman"/>
          <w:sz w:val="24"/>
          <w:szCs w:val="24"/>
        </w:rPr>
        <w:t xml:space="preserve">), подготовку нормативного акта о регистрации Устава, ведение Единого реестра уставов территориального общественного самоуправления Администрацией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0125">
        <w:rPr>
          <w:rFonts w:ascii="Times New Roman" w:hAnsi="Times New Roman" w:cs="Times New Roman"/>
          <w:sz w:val="24"/>
          <w:szCs w:val="24"/>
        </w:rPr>
        <w:t>, основания исключения из реестра Устава территориального</w:t>
      </w:r>
      <w:proofErr w:type="gramEnd"/>
      <w:r w:rsidRPr="00880125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3.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880125">
        <w:rPr>
          <w:rFonts w:ascii="Times New Roman" w:hAnsi="Times New Roman" w:cs="Times New Roman"/>
          <w:sz w:val="24"/>
          <w:szCs w:val="24"/>
        </w:rPr>
        <w:t>Статья 2. Организация работы по регистрации Устава территориального общественного самоуправления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1. Для регистрации Устав</w:t>
      </w:r>
      <w:r w:rsidR="00BC367A" w:rsidRPr="00880125">
        <w:rPr>
          <w:rFonts w:ascii="Times New Roman" w:hAnsi="Times New Roman" w:cs="Times New Roman"/>
          <w:sz w:val="24"/>
          <w:szCs w:val="24"/>
        </w:rPr>
        <w:t>а</w:t>
      </w:r>
      <w:r w:rsidRPr="00880125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</w:t>
      </w:r>
      <w:r w:rsidR="00BC367A" w:rsidRPr="00880125">
        <w:rPr>
          <w:rFonts w:ascii="Times New Roman" w:hAnsi="Times New Roman" w:cs="Times New Roman"/>
          <w:sz w:val="24"/>
          <w:szCs w:val="24"/>
        </w:rPr>
        <w:t>ого самоуправления, утвержденного</w:t>
      </w:r>
      <w:r w:rsidRPr="00880125">
        <w:rPr>
          <w:rFonts w:ascii="Times New Roman" w:hAnsi="Times New Roman" w:cs="Times New Roman"/>
          <w:sz w:val="24"/>
          <w:szCs w:val="24"/>
        </w:rPr>
        <w:t xml:space="preserve"> учредительным собранием территориального общественного самоуправления, представляется в двух экземплярах органом территориального общественного самоуправления в Администрацию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880125">
        <w:rPr>
          <w:rFonts w:ascii="Times New Roman" w:hAnsi="Times New Roman" w:cs="Times New Roman"/>
          <w:sz w:val="24"/>
          <w:szCs w:val="24"/>
        </w:rPr>
        <w:t>2. Дополнительно к Уставу территориального общественного самоуправления прилагаются в двух экземплярах следующие документы: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97" w:history="1">
        <w:r w:rsidRPr="008801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80125">
        <w:rPr>
          <w:rFonts w:ascii="Times New Roman" w:hAnsi="Times New Roman" w:cs="Times New Roman"/>
          <w:sz w:val="24"/>
          <w:szCs w:val="24"/>
        </w:rPr>
        <w:t xml:space="preserve"> о регистрации Устава территориального общественного самоуправления, подписанное председателем, избранным на учредительном собрании органа ТОС (приложение N 1);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- протокол учредительного собрания (конференции) территориального общественного </w:t>
      </w:r>
      <w:proofErr w:type="gramStart"/>
      <w:r w:rsidRPr="00880125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880125">
        <w:rPr>
          <w:rFonts w:ascii="Times New Roman" w:hAnsi="Times New Roman" w:cs="Times New Roman"/>
          <w:sz w:val="24"/>
          <w:szCs w:val="24"/>
        </w:rPr>
        <w:t xml:space="preserve"> в котором содержится принятое решение собрания (конференции) об организации территориального общественного самоуправления на соответствующей территории;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80125">
        <w:rPr>
          <w:rFonts w:ascii="Times New Roman" w:hAnsi="Times New Roman" w:cs="Times New Roman"/>
          <w:sz w:val="24"/>
          <w:szCs w:val="24"/>
        </w:rPr>
        <w:t>об установлении границ территории, на которой осуществляется территориальное общественное самоуправление;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- список участников учредительного собрания, список делегатов, а в случае проведения </w:t>
      </w:r>
      <w:r w:rsidRPr="00880125">
        <w:rPr>
          <w:rFonts w:ascii="Times New Roman" w:hAnsi="Times New Roman" w:cs="Times New Roman"/>
          <w:sz w:val="24"/>
          <w:szCs w:val="24"/>
        </w:rPr>
        <w:lastRenderedPageBreak/>
        <w:t>конференции с указанием нормы представительства и протокол собрания граждан по выдвижению делегатов конференции;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- список членов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3. Вышеперечисленные документы должны быть направлены в Администрацию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80125">
        <w:rPr>
          <w:rFonts w:ascii="Times New Roman" w:hAnsi="Times New Roman" w:cs="Times New Roman"/>
          <w:sz w:val="24"/>
          <w:szCs w:val="24"/>
        </w:rPr>
        <w:t xml:space="preserve">в течение месяца после принятия решения Советом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80125">
        <w:rPr>
          <w:rFonts w:ascii="Times New Roman" w:hAnsi="Times New Roman" w:cs="Times New Roman"/>
          <w:sz w:val="24"/>
          <w:szCs w:val="24"/>
        </w:rPr>
        <w:t>об установлении границ территории территориального общественного самоуправления.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4. Факт приема документов к рассмотрению фиксируется в книге регистрации входящих документов в день их поступления.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880125">
        <w:rPr>
          <w:rFonts w:ascii="Times New Roman" w:hAnsi="Times New Roman" w:cs="Times New Roman"/>
          <w:sz w:val="24"/>
          <w:szCs w:val="24"/>
        </w:rPr>
        <w:t>5. Отказ от регистрации Устава допускается в случаях: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- представлен неполный пакет документов, указанных в </w:t>
      </w:r>
      <w:hyperlink w:anchor="Par45" w:history="1">
        <w:r w:rsidRPr="00880125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2</w:t>
        </w:r>
      </w:hyperlink>
      <w:r w:rsidRPr="00880125">
        <w:rPr>
          <w:rFonts w:ascii="Times New Roman" w:hAnsi="Times New Roman" w:cs="Times New Roman"/>
          <w:sz w:val="24"/>
          <w:szCs w:val="24"/>
        </w:rPr>
        <w:t>;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- Устав ТОС не соответствует требованиям федерального законодательства, Уставу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80125">
        <w:rPr>
          <w:rFonts w:ascii="Times New Roman" w:hAnsi="Times New Roman" w:cs="Times New Roman"/>
          <w:sz w:val="24"/>
          <w:szCs w:val="24"/>
        </w:rPr>
        <w:t xml:space="preserve">Республики Башкортостан и Положению о порядке организации и осуществления территориального общественного самоуправления на территории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0125">
        <w:rPr>
          <w:rFonts w:ascii="Times New Roman" w:hAnsi="Times New Roman" w:cs="Times New Roman"/>
          <w:sz w:val="24"/>
          <w:szCs w:val="24"/>
        </w:rPr>
        <w:t>;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125">
        <w:rPr>
          <w:rFonts w:ascii="Times New Roman" w:hAnsi="Times New Roman" w:cs="Times New Roman"/>
          <w:sz w:val="24"/>
          <w:szCs w:val="24"/>
        </w:rPr>
        <w:t xml:space="preserve">- оформления документов с нарушением требований, установленных Положением о территориальном общественном самоуправлении в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сельском поселение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0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6. В случаях, предусмотренных </w:t>
      </w:r>
      <w:hyperlink w:anchor="Par53" w:history="1">
        <w:r w:rsidRPr="00880125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80125">
        <w:rPr>
          <w:rFonts w:ascii="Times New Roman" w:hAnsi="Times New Roman" w:cs="Times New Roman"/>
          <w:sz w:val="24"/>
          <w:szCs w:val="24"/>
        </w:rPr>
        <w:t xml:space="preserve"> настоящего Положения, орган территориального общественного самоуправления письменно уведомляется о причинах отказа в регистрации Устава в течение 15 дней со дня регистрации.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7. 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80125">
        <w:rPr>
          <w:rFonts w:ascii="Times New Roman" w:hAnsi="Times New Roman" w:cs="Times New Roman"/>
          <w:sz w:val="24"/>
          <w:szCs w:val="24"/>
        </w:rPr>
        <w:t xml:space="preserve">в течение 20 дней организует экспертизу представленных документов, их полноты, качества, соответствия существующему законодательству; готовит </w:t>
      </w:r>
      <w:hyperlink w:anchor="Par141" w:history="1">
        <w:r w:rsidRPr="008801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801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880125">
        <w:rPr>
          <w:rFonts w:ascii="Times New Roman" w:hAnsi="Times New Roman" w:cs="Times New Roman"/>
          <w:sz w:val="24"/>
          <w:szCs w:val="24"/>
        </w:rPr>
        <w:t>Куюргазинский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80125">
        <w:rPr>
          <w:rFonts w:ascii="Times New Roman" w:hAnsi="Times New Roman" w:cs="Times New Roman"/>
          <w:sz w:val="24"/>
          <w:szCs w:val="24"/>
        </w:rPr>
        <w:t>Республики Башкортостан о регистрации Устава территориального общественного самоуправления (приложение N 3).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9. Запись в Единый реестр уставов территориальных общественных самоуправлений (далее - реестр) Администрацией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80125">
        <w:rPr>
          <w:rFonts w:ascii="Times New Roman" w:hAnsi="Times New Roman" w:cs="Times New Roman"/>
          <w:sz w:val="24"/>
          <w:szCs w:val="24"/>
        </w:rPr>
        <w:t xml:space="preserve">вносится в течение 5 дней со дня подписания постановления о регистрации Устава главой 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880125">
        <w:rPr>
          <w:rFonts w:ascii="Times New Roman" w:hAnsi="Times New Roman" w:cs="Times New Roman"/>
          <w:sz w:val="24"/>
          <w:szCs w:val="24"/>
        </w:rPr>
        <w:t>Куюргазинский</w:t>
      </w:r>
      <w:r w:rsidR="0086423A" w:rsidRPr="0088012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80125">
        <w:rPr>
          <w:rFonts w:ascii="Times New Roman" w:hAnsi="Times New Roman" w:cs="Times New Roman"/>
          <w:sz w:val="24"/>
          <w:szCs w:val="24"/>
        </w:rPr>
        <w:t>Республики Башкортостан. Уведомление о регистрации направляется заявителю в течение трех дней со дня включения в Единый реестр территориальных общественных самоуправлений.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10. Реестр является учетным документом, содержащим сведения о принятых и прошедших регистрацию уставах, изменениях и дополнениях к уставам.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11. Формирование и ведение реестра осуществляет Администрация 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12. Основанием для включения в реестр Устава является постановление Администрации 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880125">
        <w:rPr>
          <w:rFonts w:ascii="Times New Roman" w:hAnsi="Times New Roman" w:cs="Times New Roman"/>
          <w:sz w:val="24"/>
          <w:szCs w:val="24"/>
        </w:rPr>
        <w:t>Куюргазинский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80125">
        <w:rPr>
          <w:rFonts w:ascii="Times New Roman" w:hAnsi="Times New Roman" w:cs="Times New Roman"/>
          <w:sz w:val="24"/>
          <w:szCs w:val="24"/>
        </w:rPr>
        <w:t>Республики Башкортостан о регистрации Устава, внесении изменений и дополнений к Уставу.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13. Реестр заполняется по установленной </w:t>
      </w:r>
      <w:hyperlink w:anchor="Par116" w:history="1">
        <w:r w:rsidRPr="0088012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80125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14. Каждому зарегистрированному Уставу присваивается регистрационный номер - порядковый номер из реестра.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15. Реестр хранится в архиве Администрации 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880125">
        <w:rPr>
          <w:rFonts w:ascii="Times New Roman" w:hAnsi="Times New Roman" w:cs="Times New Roman"/>
          <w:sz w:val="24"/>
          <w:szCs w:val="24"/>
        </w:rPr>
        <w:t>как документ долговременного хранения.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 xml:space="preserve">16. На титульной странице Устава территориального общественного самоуправления ставится отметка о регистрации Устава, содержащая дату и номер постановления Администрации 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0125">
        <w:rPr>
          <w:rFonts w:ascii="Times New Roman" w:hAnsi="Times New Roman" w:cs="Times New Roman"/>
          <w:sz w:val="24"/>
          <w:szCs w:val="24"/>
        </w:rPr>
        <w:t>, дату и номер внесения Устава в реестр, подпись специалиста, который внес запись в реестр.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17. По требованию органа территориального общественного самоуправления может быть выдана копия постановления о регистрации Устава.</w:t>
      </w:r>
    </w:p>
    <w:p w:rsidR="000241AD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lastRenderedPageBreak/>
        <w:t>18. Изменения и дополнения в Устав территориального общественного самоуправления подлежат регистрации согласно настоящему Положению.</w:t>
      </w:r>
    </w:p>
    <w:p w:rsidR="00880125" w:rsidRP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880125">
        <w:rPr>
          <w:rFonts w:ascii="Times New Roman" w:hAnsi="Times New Roman" w:cs="Times New Roman"/>
          <w:sz w:val="24"/>
          <w:szCs w:val="24"/>
        </w:rPr>
        <w:t>Статья 3. Основания исключения из Единого реестра уставов территориального общественного самоуправления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В случае прекращения деятельности территориального общественного самоуправления органом территориального общественного самоуправления решение общего собрания, конференции граждан о прекращении деятельности направляется в</w:t>
      </w:r>
      <w:r w:rsidR="00A04976" w:rsidRPr="0088012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80125">
        <w:rPr>
          <w:rFonts w:ascii="Times New Roman" w:hAnsi="Times New Roman" w:cs="Times New Roman"/>
          <w:sz w:val="24"/>
          <w:szCs w:val="24"/>
        </w:rPr>
        <w:t>для исключения из реестра Устава данного территориального общественного самоуправления.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25">
        <w:rPr>
          <w:rFonts w:ascii="Times New Roman" w:hAnsi="Times New Roman" w:cs="Times New Roman"/>
          <w:sz w:val="24"/>
          <w:szCs w:val="24"/>
        </w:rPr>
        <w:t>В случае прекращения деятельности территориального общественного самоуправления на основании решения суда основанием для исключения из реестра служит решение суда.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880125">
        <w:rPr>
          <w:rFonts w:ascii="Times New Roman" w:hAnsi="Times New Roman" w:cs="Times New Roman"/>
          <w:sz w:val="24"/>
          <w:szCs w:val="24"/>
        </w:rPr>
        <w:t>Статья 4. Ответственность при регистрации территориального общественного самоуправления</w:t>
      </w: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880125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125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Устава действующему федеральному законодательству, за полноту пакета документов, прилагаемых к Уставу, соответствие документов требованиям, установленным Положением о территориальном общественном самоуправлении в 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сельском поселение </w:t>
      </w:r>
      <w:r w:rsidR="00BC367A" w:rsidRPr="00880125">
        <w:rPr>
          <w:rFonts w:ascii="Times New Roman" w:hAnsi="Times New Roman" w:cs="Times New Roman"/>
          <w:sz w:val="24"/>
          <w:szCs w:val="24"/>
        </w:rPr>
        <w:t>Ермолаевский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880125">
        <w:rPr>
          <w:rFonts w:ascii="Times New Roman" w:hAnsi="Times New Roman" w:cs="Times New Roman"/>
          <w:sz w:val="24"/>
          <w:szCs w:val="24"/>
        </w:rPr>
        <w:t>Куюргазинский</w:t>
      </w:r>
      <w:r w:rsidR="0073006B" w:rsidRPr="0088012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80125">
        <w:rPr>
          <w:rFonts w:ascii="Times New Roman" w:hAnsi="Times New Roman" w:cs="Times New Roman"/>
          <w:sz w:val="24"/>
          <w:szCs w:val="24"/>
        </w:rPr>
        <w:t>Республики Башкортостан, несет орган территориального общественного самоуправления.</w:t>
      </w:r>
      <w:proofErr w:type="gramEnd"/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Pr="00880125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69" w:rsidRPr="00A706AC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AD" w:rsidRPr="00A706AC" w:rsidRDefault="000241AD" w:rsidP="00030B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4"/>
      <w:bookmarkEnd w:id="9"/>
      <w:r w:rsidRPr="00712E6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по регистрации Устава территориального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1AD" w:rsidRPr="00A706AC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AD" w:rsidRPr="00712E69" w:rsidRDefault="000241AD" w:rsidP="00030BFE">
      <w:pPr>
        <w:pStyle w:val="ConsPlusNonformat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A706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12E69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C84AE9" w:rsidRPr="00712E69" w:rsidRDefault="000241AD" w:rsidP="00030BFE">
      <w:pPr>
        <w:pStyle w:val="ConsPlusNonformat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4976" w:rsidRPr="00712E69">
        <w:rPr>
          <w:rFonts w:ascii="Times New Roman" w:hAnsi="Times New Roman" w:cs="Times New Roman"/>
          <w:sz w:val="24"/>
          <w:szCs w:val="24"/>
        </w:rPr>
        <w:t>СП</w:t>
      </w:r>
      <w:r w:rsidR="00C87396"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241AD" w:rsidRPr="00712E69" w:rsidRDefault="00C87396" w:rsidP="00030BFE">
      <w:pPr>
        <w:pStyle w:val="ConsPlusNonformat"/>
        <w:tabs>
          <w:tab w:val="left" w:pos="3105"/>
        </w:tabs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AE9" w:rsidRPr="00712E69">
        <w:rPr>
          <w:rFonts w:ascii="Times New Roman" w:hAnsi="Times New Roman" w:cs="Times New Roman"/>
          <w:sz w:val="24"/>
          <w:szCs w:val="24"/>
        </w:rPr>
        <w:tab/>
        <w:t xml:space="preserve">МР </w:t>
      </w:r>
      <w:r w:rsidR="00BC367A" w:rsidRPr="00712E69">
        <w:rPr>
          <w:rFonts w:ascii="Times New Roman" w:hAnsi="Times New Roman" w:cs="Times New Roman"/>
          <w:sz w:val="24"/>
          <w:szCs w:val="24"/>
        </w:rPr>
        <w:t>Куюргазинский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241AD" w:rsidRPr="00712E69" w:rsidRDefault="000241AD" w:rsidP="00030BFE">
      <w:pPr>
        <w:pStyle w:val="ConsPlusNonformat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                                            Республики Башкортостан</w:t>
      </w:r>
    </w:p>
    <w:p w:rsidR="000241AD" w:rsidRPr="00712E69" w:rsidRDefault="000241AD" w:rsidP="00030BFE">
      <w:pPr>
        <w:pStyle w:val="ConsPlusNonformat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</w:t>
      </w:r>
    </w:p>
    <w:p w:rsidR="000241AD" w:rsidRPr="00712E69" w:rsidRDefault="000241AD" w:rsidP="00030BFE">
      <w:pPr>
        <w:pStyle w:val="ConsPlusNonformat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                                            ФИО руководителя органа ТОС,</w:t>
      </w:r>
    </w:p>
    <w:p w:rsidR="000241AD" w:rsidRPr="00712E69" w:rsidRDefault="000241AD" w:rsidP="00030BFE">
      <w:pPr>
        <w:pStyle w:val="ConsPlusNonformat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место жительства, должность,</w:t>
      </w:r>
    </w:p>
    <w:p w:rsidR="000241AD" w:rsidRPr="00712E69" w:rsidRDefault="000241AD" w:rsidP="00030BFE">
      <w:pPr>
        <w:pStyle w:val="ConsPlusNonformat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                                            контактные телефоны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7"/>
      <w:bookmarkEnd w:id="10"/>
      <w:r w:rsidRPr="00712E69">
        <w:rPr>
          <w:rFonts w:ascii="Times New Roman" w:hAnsi="Times New Roman" w:cs="Times New Roman"/>
          <w:sz w:val="24"/>
          <w:szCs w:val="24"/>
        </w:rPr>
        <w:t>Заявление о регистрации Устава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E69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9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6 октября 2003 года N 131-ФЗ, </w:t>
      </w:r>
      <w:hyperlink r:id="rId10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решению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712E69">
        <w:rPr>
          <w:rFonts w:ascii="Times New Roman" w:hAnsi="Times New Roman" w:cs="Times New Roman"/>
          <w:sz w:val="24"/>
          <w:szCs w:val="24"/>
        </w:rPr>
        <w:t>Куюргазинский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12E69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21.01.2015 г., № 97 </w:t>
      </w:r>
      <w:r w:rsidRPr="00712E69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осуществления территориального общественного самоуправления на территории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880125">
        <w:rPr>
          <w:rFonts w:ascii="Times New Roman" w:hAnsi="Times New Roman" w:cs="Times New Roman"/>
          <w:sz w:val="24"/>
          <w:szCs w:val="24"/>
        </w:rPr>
        <w:t>" прошу Вас</w:t>
      </w:r>
      <w:r w:rsidRPr="00712E69">
        <w:rPr>
          <w:rFonts w:ascii="Times New Roman" w:hAnsi="Times New Roman" w:cs="Times New Roman"/>
          <w:sz w:val="24"/>
          <w:szCs w:val="24"/>
        </w:rPr>
        <w:t xml:space="preserve"> осуществить регистрацию устава территориального общественного самоуправления __________________.</w:t>
      </w:r>
      <w:proofErr w:type="gramEnd"/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(в 2 экземплярах):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- Устав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- протокол учредительного собрания или конференции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территории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- список участников учредительного собрания, список делегатов, а в случае проведения конференции с указанием нормы представительства и протокол собрания граждан по выдвижению делегатов конференции;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- список членов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Подпись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Дата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Отметка о приеме документов специалиста органа регистрации</w:t>
      </w:r>
    </w:p>
    <w:p w:rsidR="00A04976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(дата, должность, подпись)</w:t>
      </w:r>
    </w:p>
    <w:p w:rsidR="000241AD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E69" w:rsidRPr="00712E69" w:rsidRDefault="00712E6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16"/>
      <w:bookmarkEnd w:id="11"/>
      <w:r w:rsidRPr="00712E6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по регистрации Устава территориального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440"/>
        <w:gridCol w:w="1920"/>
        <w:gridCol w:w="1560"/>
        <w:gridCol w:w="1320"/>
        <w:gridCol w:w="1560"/>
      </w:tblGrid>
      <w:tr w:rsidR="000241AD" w:rsidRPr="00712E69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руководи-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теля,   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  Границы  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 на которой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    ТОС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устава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  </w:t>
            </w:r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proofErr w:type="gramStart"/>
            <w:r w:rsidRPr="00712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9">
              <w:rPr>
                <w:rFonts w:ascii="Times New Roman" w:hAnsi="Times New Roman" w:cs="Times New Roman"/>
                <w:sz w:val="24"/>
                <w:szCs w:val="24"/>
              </w:rPr>
              <w:t xml:space="preserve">устав      </w:t>
            </w:r>
          </w:p>
        </w:tc>
      </w:tr>
      <w:tr w:rsidR="000241AD" w:rsidRPr="00712E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Pr="00712E69" w:rsidRDefault="000241AD" w:rsidP="0003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AD" w:rsidRDefault="000241AD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30BFE" w:rsidRPr="00712E69" w:rsidRDefault="00030BFE" w:rsidP="00030BFE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36"/>
      <w:bookmarkEnd w:id="12"/>
      <w:r w:rsidRPr="00712E6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по регистрации Устава территориального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41"/>
      <w:bookmarkEnd w:id="13"/>
      <w:r w:rsidRPr="00712E6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от _____ N ______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общественного самоуправления _________________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E69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территориального общественного самоуправления в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712E69">
        <w:rPr>
          <w:rFonts w:ascii="Times New Roman" w:hAnsi="Times New Roman" w:cs="Times New Roman"/>
          <w:sz w:val="24"/>
          <w:szCs w:val="24"/>
        </w:rPr>
        <w:t>Куюргазинский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12E69">
        <w:rPr>
          <w:rFonts w:ascii="Times New Roman" w:hAnsi="Times New Roman" w:cs="Times New Roman"/>
          <w:sz w:val="24"/>
          <w:szCs w:val="24"/>
        </w:rPr>
        <w:t xml:space="preserve"> Республики Башкортостан, в соответствии с Федеральным </w:t>
      </w:r>
      <w:hyperlink r:id="rId11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6 октября 2003 года N 131-ФЗ, </w:t>
      </w:r>
      <w:hyperlink r:id="rId12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712E69">
        <w:rPr>
          <w:rFonts w:ascii="Times New Roman" w:hAnsi="Times New Roman" w:cs="Times New Roman"/>
          <w:sz w:val="24"/>
          <w:szCs w:val="24"/>
        </w:rPr>
        <w:t>Куюргазинский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12E69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A04976" w:rsidRPr="00712E69">
        <w:rPr>
          <w:rFonts w:ascii="Times New Roman" w:hAnsi="Times New Roman" w:cs="Times New Roman"/>
          <w:sz w:val="24"/>
          <w:szCs w:val="24"/>
        </w:rPr>
        <w:t>«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21» января </w:t>
      </w:r>
      <w:r w:rsidRPr="00712E69">
        <w:rPr>
          <w:rFonts w:ascii="Times New Roman" w:hAnsi="Times New Roman" w:cs="Times New Roman"/>
          <w:sz w:val="24"/>
          <w:szCs w:val="24"/>
        </w:rPr>
        <w:t xml:space="preserve"> 20</w:t>
      </w:r>
      <w:r w:rsidR="00A04976" w:rsidRPr="00712E69">
        <w:rPr>
          <w:rFonts w:ascii="Times New Roman" w:hAnsi="Times New Roman" w:cs="Times New Roman"/>
          <w:sz w:val="24"/>
          <w:szCs w:val="24"/>
        </w:rPr>
        <w:t>15</w:t>
      </w:r>
      <w:r w:rsidRPr="00712E69">
        <w:rPr>
          <w:rFonts w:ascii="Times New Roman" w:hAnsi="Times New Roman" w:cs="Times New Roman"/>
          <w:sz w:val="24"/>
          <w:szCs w:val="24"/>
        </w:rPr>
        <w:t xml:space="preserve"> года N</w:t>
      </w:r>
      <w:r w:rsidR="00C84AE9" w:rsidRPr="00712E69">
        <w:rPr>
          <w:rFonts w:ascii="Times New Roman" w:hAnsi="Times New Roman" w:cs="Times New Roman"/>
          <w:sz w:val="24"/>
          <w:szCs w:val="24"/>
        </w:rPr>
        <w:t>97</w:t>
      </w:r>
      <w:r w:rsidRPr="00712E69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 и осуществления территориального общественного самоуправления на территории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BC367A" w:rsidRPr="00712E69">
        <w:rPr>
          <w:rFonts w:ascii="Times New Roman" w:hAnsi="Times New Roman" w:cs="Times New Roman"/>
          <w:sz w:val="24"/>
          <w:szCs w:val="24"/>
        </w:rPr>
        <w:t>Куюргазинский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12E69">
        <w:rPr>
          <w:rFonts w:ascii="Times New Roman" w:hAnsi="Times New Roman" w:cs="Times New Roman"/>
          <w:sz w:val="24"/>
          <w:szCs w:val="24"/>
        </w:rPr>
        <w:t xml:space="preserve">Республики Башкортостан", руководствуясь </w:t>
      </w:r>
      <w:hyperlink r:id="rId13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A04976" w:rsidRPr="00712E69">
        <w:rPr>
          <w:rFonts w:ascii="Times New Roman" w:hAnsi="Times New Roman" w:cs="Times New Roman"/>
          <w:sz w:val="24"/>
          <w:szCs w:val="24"/>
        </w:rPr>
        <w:t>СП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Зарегистрировать Устав территориального общественного самоуправления </w:t>
      </w:r>
      <w:r w:rsidR="00A04976" w:rsidRPr="00712E69">
        <w:rPr>
          <w:rFonts w:ascii="Times New Roman" w:hAnsi="Times New Roman" w:cs="Times New Roman"/>
          <w:sz w:val="24"/>
          <w:szCs w:val="24"/>
        </w:rPr>
        <w:t>СП____________</w:t>
      </w:r>
      <w:r w:rsidRPr="00712E69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осуществляющего свою деятельность в следующих границах __________________________________________.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2. ________________ соответствующую запись в Единый реестр уставов территориальных общественных самоуправлений 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C84AE9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84AE9" w:rsidRPr="00712E69" w:rsidRDefault="00C84AE9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04976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41AD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Pr="00712E69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60"/>
      <w:bookmarkEnd w:id="14"/>
      <w:r w:rsidRPr="00712E6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B0ACF" w:rsidRPr="00712E69">
        <w:rPr>
          <w:rFonts w:ascii="Times New Roman" w:hAnsi="Times New Roman" w:cs="Times New Roman"/>
          <w:sz w:val="24"/>
          <w:szCs w:val="24"/>
        </w:rPr>
        <w:t>СП_______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от </w:t>
      </w:r>
      <w:r w:rsidR="005B0ACF" w:rsidRPr="00712E69">
        <w:rPr>
          <w:rFonts w:ascii="Times New Roman" w:hAnsi="Times New Roman" w:cs="Times New Roman"/>
          <w:sz w:val="24"/>
          <w:szCs w:val="24"/>
        </w:rPr>
        <w:t>« »</w:t>
      </w:r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5B0ACF" w:rsidRPr="00712E69">
        <w:rPr>
          <w:rFonts w:ascii="Times New Roman" w:hAnsi="Times New Roman" w:cs="Times New Roman"/>
          <w:sz w:val="24"/>
          <w:szCs w:val="24"/>
        </w:rPr>
        <w:t>___________</w:t>
      </w:r>
      <w:r w:rsidRPr="00712E69">
        <w:rPr>
          <w:rFonts w:ascii="Times New Roman" w:hAnsi="Times New Roman" w:cs="Times New Roman"/>
          <w:sz w:val="24"/>
          <w:szCs w:val="24"/>
        </w:rPr>
        <w:t xml:space="preserve"> 201</w:t>
      </w:r>
      <w:r w:rsidR="005B0ACF" w:rsidRPr="00712E69">
        <w:rPr>
          <w:rFonts w:ascii="Times New Roman" w:hAnsi="Times New Roman" w:cs="Times New Roman"/>
          <w:sz w:val="24"/>
          <w:szCs w:val="24"/>
        </w:rPr>
        <w:t>5</w:t>
      </w:r>
      <w:r w:rsidRPr="00712E69">
        <w:rPr>
          <w:rFonts w:ascii="Times New Roman" w:hAnsi="Times New Roman" w:cs="Times New Roman"/>
          <w:sz w:val="24"/>
          <w:szCs w:val="24"/>
        </w:rPr>
        <w:t xml:space="preserve"> г. N </w:t>
      </w:r>
      <w:r w:rsidR="005B0ACF" w:rsidRPr="00712E69">
        <w:rPr>
          <w:rFonts w:ascii="Times New Roman" w:hAnsi="Times New Roman" w:cs="Times New Roman"/>
          <w:sz w:val="24"/>
          <w:szCs w:val="24"/>
        </w:rPr>
        <w:t>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E6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учредительным собранием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(конференцией) граждан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Протокол N ____ от "__" _________ 20__ г.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E6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0241AD" w:rsidRPr="00712E69" w:rsidRDefault="005B0ACF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СП_____________________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от "__" _______ 20__ г. N 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Присвоен номер в Едином реестре уставов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от "__" _______ 20__ г. N 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79"/>
      <w:bookmarkEnd w:id="15"/>
      <w:r w:rsidRPr="00712E69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(с образованием юридического лица)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82"/>
      <w:bookmarkEnd w:id="16"/>
      <w:r w:rsidRPr="00712E69">
        <w:rPr>
          <w:rFonts w:ascii="Times New Roman" w:hAnsi="Times New Roman" w:cs="Times New Roman"/>
          <w:sz w:val="24"/>
          <w:szCs w:val="24"/>
        </w:rPr>
        <w:t>1. Общие положения, территория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Территориальное общественное самоуправление "__________" (далее - ТОС) - учреждается и действует с целью самоорганизации населения </w:t>
      </w:r>
      <w:r w:rsidR="00215BC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215BC0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2. Образование ТОС осуществляется в соответствии с действующим законодательством о местном самоуправлении РФ и РБ, </w:t>
      </w:r>
      <w:hyperlink r:id="rId14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215BC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215BC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Положением о территориальном общественном самоуправлении 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C20" w:rsidRPr="00712E6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B6C20" w:rsidRPr="00712E6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ТОС является юридическим лицом и подлежит государственной регистрации в установленном законом порядке.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87"/>
      <w:bookmarkEnd w:id="17"/>
      <w:r w:rsidRPr="00712E69">
        <w:rPr>
          <w:rFonts w:ascii="Times New Roman" w:hAnsi="Times New Roman" w:cs="Times New Roman"/>
          <w:sz w:val="24"/>
          <w:szCs w:val="24"/>
        </w:rPr>
        <w:t xml:space="preserve">4. Границы территории, на которой осуществляется территориальное общественное самоуправление, устанавливаются по предложению Совета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(описание территории указывается в приложении).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5. ТОС приобретает право юридического лица с момента государственной регистрации, имеет печать со своим наименованием, угловой штамп, самостоятельный баланс, расчетный и другие счета; может иметь собственные бланки, эмблему и иную символику, от своего имени приобретать и осуществлять имущественные и личные неимущественные права, 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>, быть истцом и ответчиком в суде. Территориальное общественное самоуправление обладает иными правами юридического лица в соответствии с законодательством.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6. В осуществлении территориального общественного самоуправления могут принимать участие граждане, проживающие на территории, указанной в </w:t>
      </w:r>
      <w:hyperlink w:anchor="Par187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, в соответствии с нормами, установленными Федеральным </w:t>
      </w:r>
      <w:hyperlink r:id="rId15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7. Создание и ликвидация ТОС, как юридического лица, регулируется законодательством о регистрации некоммерческих организаций.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8. Юридический адрес ТОС _______________________________.</w:t>
      </w:r>
    </w:p>
    <w:p w:rsidR="005B0ACF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lastRenderedPageBreak/>
        <w:t>9. Фактический адрес ТОС ___</w:t>
      </w:r>
      <w:r w:rsidR="00804613" w:rsidRPr="00712E6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B0ACF" w:rsidRDefault="005B0ACF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25" w:rsidRPr="00712E69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94"/>
      <w:bookmarkEnd w:id="18"/>
      <w:r w:rsidRPr="00712E69">
        <w:rPr>
          <w:rFonts w:ascii="Times New Roman" w:hAnsi="Times New Roman" w:cs="Times New Roman"/>
          <w:sz w:val="24"/>
          <w:szCs w:val="24"/>
        </w:rPr>
        <w:t>2. Цели и задачи, формы, основные направления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деятельности ТОС, структура органов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Целью создания ТОС является самоорганизация граждан по месту их жительства на территории, указанной в </w:t>
      </w:r>
      <w:hyperlink w:anchor="Par187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Задачами ТОС являются: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2) содействие органам местного самоуправления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в решении вопросов местного значения;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3) информирование населения о решениях органов местного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и органов ТОС;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4) представительство интересов жителей соответствующей территории в органах местного самоуправления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Формами осуществления территориального общественного самоуправления являются: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проведение собраний, конференций граждан;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создание Совета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ТОС для реализации своих целей и задач обладает следующими правами: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1) внесение в органы местного самоуправления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осуществление общественного контроля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5) содействие в установленном порядке правоохранительным органам в поддержании общественного порядка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6)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7) иные полномочия, предусмотренные действующим законодательством, </w:t>
      </w:r>
      <w:hyperlink r:id="rId16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настоящим Уставом, решениями собраний, конференций граждан.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5. Структура органов ТОС: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Собрание (конференция) граждан - высший орган управления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Совет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Контрольно-ревизионная комиссия ТОС - ревизионный орган ТОС, созданный для контроля и проверки финансово-хозяйственной деятельности Совета.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6. ТОС могут объединяться в ассоциации (союзы).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20"/>
      <w:bookmarkEnd w:id="19"/>
      <w:r w:rsidRPr="00712E69">
        <w:rPr>
          <w:rFonts w:ascii="Times New Roman" w:hAnsi="Times New Roman" w:cs="Times New Roman"/>
          <w:sz w:val="24"/>
          <w:szCs w:val="24"/>
        </w:rPr>
        <w:t>3. Порядок формирования, прекращения полномочий Совета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3. Совет ТОС избирается собранием, конференцией сроком 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количестве ____ чел. С момента избрания нового состава Совета ТОС полномочия прежнего состава Совета ТОС прекращаются.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Полномочия Совета ТОС могут быть прекращены досрочно в случаях: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принятия решения Совета о самороспуске;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принятия соответствующего решения собранием, конференцией граждан, в том числе в случае нарушения Советом действующего законодательства, муниципальных правовых актов, договорных обязательств, Устава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3.1. Права, обязанности и организация работы Совета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Совет ТОС вправе: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1) представлять интересы населения, проживающего на соответствующей территории, в отношениях с органами местного самоуправления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предприятиями, организациями, учреждениями независимо от форм собственности;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осуществлять владение, пользование и распоряжение имуществом ТОС;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определять штатное расписание, размер и порядок оплаты труда членов Совета, работающих на постоянной (штатной) основе, и граждан, привлеченных к выполнению работ на основе гражданско-правовых договоров;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5) осуществлять иные полномочия по вопросам ведения ТОС, кроме вопросов, отнесенных к исключительным полномочиям собраний, конференций граждан.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Совет обязан: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обеспечивать исполнение решений, принятых на собраниях и конференциях граждан;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2) обеспечивать взаимодействие ТОС с органами местного самоуправления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организациями на основе договоров и соглашений;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Заседания Совета ТОС созываются председателем по мере необходимости, но не реже одного раза в 3 месяца. Внеочередное заседание Совета может быть созвано по требованию не менее 1/3 его членов.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Заседание Совета ТОС считается правомочным, если на нем присутствует большинство от установленного числа членов Совета.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5. Решения Совета ТОС принимаются путем открытого голосования большинством голосов от числа присутствующих на заседании членов Совета.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6. Решения Совета ТОС оформляются протоколами и в течение 10 дней доводятся до сведения Администрации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3.2. Председатель Совета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Председатель Совета ТОС избирается собранием, конференцией граждан на срок полномочий Совета.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Председатель Совета ТОС: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представляет без доверенности Совет ТОС в отношениях с населением, органами местного самоуправления и государственной власти, предприятиями, учреждениями, организациями, судами;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заключает и подписывает договоры от имени Совета ТОС, управляет имуществом ТОС, открывает и закрывает счета в банках;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lastRenderedPageBreak/>
        <w:t>3) созывает очередные и внеочередные собрания, конференции граждан, доводит до сведения граждан место и время их проведения, проект повестки дня;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осуществляет подготовку заседаний Совета ТОС, проводит заседания Совета ТОС, подписывает решения и протоколы заседаний Совета ТОС;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5) принимает меры по обеспечению гласности и учету общественного мнения в деятельности Совета ТОС, организует прием граждан, обеспечивает рассмотрение их заявлений, жалоб и обращений;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6) представляет на утверждение собрания, конференции граждан смету доходов и расходов ТОС и отчет о ее исполнении;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7) распоряжается финансовыми средствами в пределах утвержденной сметы доходов и расходов ТОС;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8) осуществляет прием и увольнение членов Совета ТОС, работающих на постоянной (штатной) основе, и граждан, привлеченных к выполнению работ на основе гражданско-правовых договоров;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9) представляет на утверждение собрания, конференции граждан годовой отчет и годовой бухгалтерский баланс;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10) решает иные вопросы по поручению Совета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57"/>
      <w:bookmarkEnd w:id="20"/>
      <w:r w:rsidRPr="00712E69">
        <w:rPr>
          <w:rFonts w:ascii="Times New Roman" w:hAnsi="Times New Roman" w:cs="Times New Roman"/>
          <w:sz w:val="24"/>
          <w:szCs w:val="24"/>
        </w:rPr>
        <w:t>4. Порядок проведения собраний, конференций,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их полномочия, порядок принятия решений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Собрания и конференции граждан как форма осуществления населением территориального общественного самоуправления может проводиться по инициативе Совета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Совета ТОС или инициативных групп граждан по мере необходимости, но не реже двух раз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В работе собрания, конференции могут принимать участие граждане, проживающие на территории,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 либо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Собрание считается правомочным, если в его работе принимает участие не менее 1/3 жителей соответствующей территории, обладающих правом осуществлять территориальное общественное самоуправление, достигших шестнадцатилетнего возраста.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1/3 жителей соответствующей территории, обладающих правом осуществлять территориальное общественное самоуправление, достигших шестнадцатилетнего возраста.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5. При выборах делегатов конференции инициатор (инициативная группа), созывающий конференцию, самостоятельно устанавливает норму представительства.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6. В срок не позднее 10 дней до дня проведения собрания, конференции инициатор (инициативная группа), созывающий собрание, конференцию, должен уведомить жителей соответствующей территории, Администрацию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о месте, дате, времени проведения собрания, конференции, предлагаемой повестке дня.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7. Представители Администрации и Совета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депутат Совета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избранный от соответствующего избирательного округа, вправе присутствовать на собрании, конференции с правом совещательного голоса.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8. К исключительным полномочиям собрания, конференции граждан относятся: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2) принятие устава территориального общественного самоуправления, внесение в него </w:t>
      </w:r>
      <w:r w:rsidRPr="00712E69">
        <w:rPr>
          <w:rFonts w:ascii="Times New Roman" w:hAnsi="Times New Roman" w:cs="Times New Roman"/>
          <w:sz w:val="24"/>
          <w:szCs w:val="24"/>
        </w:rPr>
        <w:lastRenderedPageBreak/>
        <w:t>изменений и дополнений;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9. Собрание, конференция вправе принимать решения по иным вопросам, отнесенным к ведению ТОС.</w:t>
      </w:r>
    </w:p>
    <w:p w:rsidR="000241AD" w:rsidRPr="00712E69" w:rsidRDefault="000241AD" w:rsidP="0088012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10.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Администрации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80125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77"/>
      <w:bookmarkEnd w:id="21"/>
      <w:r w:rsidRPr="00712E69">
        <w:rPr>
          <w:rFonts w:ascii="Times New Roman" w:hAnsi="Times New Roman" w:cs="Times New Roman"/>
          <w:sz w:val="24"/>
          <w:szCs w:val="24"/>
        </w:rPr>
        <w:t>5. Порядок приобретения, пользования и распоряжения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имуществом и финансовыми средствами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может иметь в собственности денежные средства, передаваемые в оперативном управлении здания, оборудование, инвентарь и иное имущество, необходимые для обеспечения его уставной деятельности.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Источниками формирования имущества Совета ТОС в денежной и иных формах являются:</w:t>
      </w:r>
      <w:proofErr w:type="gramEnd"/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граждан или юридических лиц;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доходы от собственной деятельности, в том числе от реализации товаров (работ, услуг), в целях удовлетворения потребностей населения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3) средства бюджета муниципального образования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передаваемые Администрацией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 xml:space="preserve"> в соответствии с договорами для осуществления инициатив по вопросам местного значения;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В собственности ТОС могут находиться построенные или приобретенные на его средства сооружения, детские, дворовые, спортивные площадки, жилые, нежилые и вновь созданные производственные помещения или другое имущество.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ТОС хранит свои денежные средства в учреждениях банка. Выбор банка для осуществления кредитно-расчетных операций осуществляется Советом ТОС самостоятельно.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5. 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социально-экономического развития.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6. Условия и порядок выделения ТОС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7. Имущество и денежные средства Совета ТОС могут передаваться юридическим и физическим лицам на коммерческой, безвозмездной основе в собственность или аренду в порядке, определяемом Советом ТОС для достижения уставных целей.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8. При ликвидации ТОС бюджетные средства и имущество ТОС, приобретенное за счет бюджетных средств или переданное Администрацией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подлежит возврату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сельскому поселению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9. Иные финансовые средства и имущество, оставшиеся после удовлетворения требований кредиторов, направляются на цели, в интересах которых ТОС было создано, или на благотворительные цели.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94"/>
      <w:bookmarkEnd w:id="22"/>
      <w:r w:rsidRPr="00712E69">
        <w:rPr>
          <w:rFonts w:ascii="Times New Roman" w:hAnsi="Times New Roman" w:cs="Times New Roman"/>
          <w:sz w:val="24"/>
          <w:szCs w:val="24"/>
        </w:rPr>
        <w:t>6. Порядок прекращения осуществления территориального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Деятельность ТОС прекращается на основании соответствующего решения собрания, конференции граждан, проживающих на территории, указанной в </w:t>
      </w:r>
      <w:hyperlink w:anchor="Par187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настоящего Устава, и участвующих в осуществлении местного самоуправления в соответствии с законодательством.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2. Решение собрания, конференции граждан о прекращении деятельности ТОС направляется в Администрацию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B6C20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в течение трех дней </w:t>
      </w:r>
      <w:r w:rsidR="00804613" w:rsidRPr="00712E69">
        <w:rPr>
          <w:rFonts w:ascii="Times New Roman" w:hAnsi="Times New Roman" w:cs="Times New Roman"/>
          <w:sz w:val="24"/>
          <w:szCs w:val="24"/>
        </w:rPr>
        <w:t>со дня принятия такого решения.</w:t>
      </w:r>
    </w:p>
    <w:p w:rsidR="000241AD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125" w:rsidRDefault="00880125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BFE" w:rsidRPr="00712E69" w:rsidRDefault="00030BFE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304"/>
      <w:bookmarkEnd w:id="23"/>
      <w:r w:rsidRPr="00712E6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B0ACF" w:rsidRPr="00712E69">
        <w:rPr>
          <w:rFonts w:ascii="Times New Roman" w:hAnsi="Times New Roman" w:cs="Times New Roman"/>
          <w:sz w:val="24"/>
          <w:szCs w:val="24"/>
        </w:rPr>
        <w:t>СП__________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от </w:t>
      </w:r>
      <w:r w:rsidR="005B0ACF" w:rsidRPr="00712E69">
        <w:rPr>
          <w:rFonts w:ascii="Times New Roman" w:hAnsi="Times New Roman" w:cs="Times New Roman"/>
          <w:sz w:val="24"/>
          <w:szCs w:val="24"/>
        </w:rPr>
        <w:t>« »</w:t>
      </w:r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5B0ACF" w:rsidRPr="00712E69">
        <w:rPr>
          <w:rFonts w:ascii="Times New Roman" w:hAnsi="Times New Roman" w:cs="Times New Roman"/>
          <w:sz w:val="24"/>
          <w:szCs w:val="24"/>
        </w:rPr>
        <w:t>______________</w:t>
      </w:r>
      <w:r w:rsidRPr="00712E69">
        <w:rPr>
          <w:rFonts w:ascii="Times New Roman" w:hAnsi="Times New Roman" w:cs="Times New Roman"/>
          <w:sz w:val="24"/>
          <w:szCs w:val="24"/>
        </w:rPr>
        <w:t xml:space="preserve"> 201</w:t>
      </w:r>
      <w:r w:rsidR="005B0ACF" w:rsidRPr="00712E69">
        <w:rPr>
          <w:rFonts w:ascii="Times New Roman" w:hAnsi="Times New Roman" w:cs="Times New Roman"/>
          <w:sz w:val="24"/>
          <w:szCs w:val="24"/>
        </w:rPr>
        <w:t>5</w:t>
      </w:r>
      <w:r w:rsidRPr="00712E69">
        <w:rPr>
          <w:rFonts w:ascii="Times New Roman" w:hAnsi="Times New Roman" w:cs="Times New Roman"/>
          <w:sz w:val="24"/>
          <w:szCs w:val="24"/>
        </w:rPr>
        <w:t xml:space="preserve"> г. N </w:t>
      </w:r>
      <w:r w:rsidR="005B0ACF" w:rsidRPr="00712E69">
        <w:rPr>
          <w:rFonts w:ascii="Times New Roman" w:hAnsi="Times New Roman" w:cs="Times New Roman"/>
          <w:sz w:val="24"/>
          <w:szCs w:val="24"/>
        </w:rPr>
        <w:t>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E6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учредительным собранием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(конференцией) граждан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Протокол N ____ от "__" _________ 20__ г.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E6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0241AD" w:rsidRPr="00712E69" w:rsidRDefault="005B0ACF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СП__________________________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от "__" _______ 20__ г. N 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Присвоен номер в Едином реестре уставов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от "__" _______ 20__ г. N _____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23"/>
      <w:bookmarkEnd w:id="24"/>
      <w:r w:rsidRPr="00712E69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(без образования юридического лица)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326"/>
      <w:bookmarkEnd w:id="25"/>
      <w:r w:rsidRPr="00712E69">
        <w:rPr>
          <w:rFonts w:ascii="Times New Roman" w:hAnsi="Times New Roman" w:cs="Times New Roman"/>
          <w:sz w:val="24"/>
          <w:szCs w:val="24"/>
        </w:rPr>
        <w:t>1. Общие положения, территория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Территориальное общественное самоуправление "__" (далее - ТОС) учреждается и действует с целью самоорганизации населения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2. Образование ТОС осуществляется в соответствии с действующим законодательством о местном самоуправлении РФ и РБ, </w:t>
      </w:r>
      <w:hyperlink r:id="rId17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Положением о территориальном общественном самоуправлении 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613" w:rsidRPr="00712E6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04613" w:rsidRPr="00712E6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30"/>
      <w:bookmarkEnd w:id="26"/>
      <w:r w:rsidRPr="00712E69">
        <w:rPr>
          <w:rFonts w:ascii="Times New Roman" w:hAnsi="Times New Roman" w:cs="Times New Roman"/>
          <w:sz w:val="24"/>
          <w:szCs w:val="24"/>
        </w:rPr>
        <w:t xml:space="preserve">3. Деятельность ТОС распространяется на территорию в границах, установленных Советом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(описание территории указывается в приложении).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4. Территориальное общественное самоуправление является учрежденным с момента регистрации Устава ТОС Администрацией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может иметь печать со своим наименованием (для справок).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5. В осуществлении территориального общественного самоуправления могут принимать участие граждане, проживающие на территории, указанной в </w:t>
      </w:r>
      <w:hyperlink w:anchor="Par330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статье 1 пункт 3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, в соответствии с нормами, установленными Федеральным </w:t>
      </w:r>
      <w:hyperlink r:id="rId18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334"/>
      <w:bookmarkEnd w:id="27"/>
      <w:r w:rsidRPr="00712E69">
        <w:rPr>
          <w:rFonts w:ascii="Times New Roman" w:hAnsi="Times New Roman" w:cs="Times New Roman"/>
          <w:sz w:val="24"/>
          <w:szCs w:val="24"/>
        </w:rPr>
        <w:t>2. Цели и задачи, формы и основные направления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деятельности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Целью создания ТОС является самоорганизация граждан по месту их жительства на территории, указанной в </w:t>
      </w:r>
      <w:hyperlink w:anchor="Par330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статье 1 пункт 3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Задачами ТОС являются: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lastRenderedPageBreak/>
        <w:t xml:space="preserve">2) содействие органам местного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 в решении вопросов местного значения;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3) информирование населения о решениях органов местного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и органов ТОС;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4) представительство интересов жителей соответствующей территории в органах местного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Формами осуществления территориального общественного самоуправления являются: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проведение собраний, конференций граждан;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создание Совета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ТОС для реализации своих целей и задач обладает следующими правами: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обеспечение исполнений решений, принятых на собраниях и конференциях граждан;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2) внесение в органы местного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6) содействие в установленном порядке правоохранительным органам в поддержании общественного порядка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8) информирование населения о решениях органов мес</w:t>
      </w:r>
      <w:r w:rsidR="005B0ACF" w:rsidRPr="00712E69"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9) вправе вносить в органы местного самоуправления проекты муниципальных правовых актов, подлежащие обязательному рассмотрению этими органами местного самоуправления с использованием средств местного бюджета;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10) иные полномочия, предусмотренные действующим законодательством, </w:t>
      </w:r>
      <w:hyperlink r:id="rId19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настоящим Уставом, решениями собраний, конференций граждан.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358"/>
      <w:bookmarkEnd w:id="28"/>
      <w:r w:rsidRPr="00712E69">
        <w:rPr>
          <w:rFonts w:ascii="Times New Roman" w:hAnsi="Times New Roman" w:cs="Times New Roman"/>
          <w:sz w:val="24"/>
          <w:szCs w:val="24"/>
        </w:rPr>
        <w:t>3. Порядок формирования, прекращения полномочий Совета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Совет ТОС избирается собранием, конференцией сроком на 2 года в количестве ___ чел. С момента избрания нового состава Совета ТОС полномочия прежнего состава Совета ТОС прекращаются.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Полномочия Совета ТОС могут быть прекращены досрочно в случаях: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принятия решения Совета ТОС о самороспуске;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2) принятия соответствующего решения собранием, конференцией граждан, в том числе в </w:t>
      </w:r>
      <w:r w:rsidRPr="00712E69">
        <w:rPr>
          <w:rFonts w:ascii="Times New Roman" w:hAnsi="Times New Roman" w:cs="Times New Roman"/>
          <w:sz w:val="24"/>
          <w:szCs w:val="24"/>
        </w:rPr>
        <w:lastRenderedPageBreak/>
        <w:t>случае нарушения Советом действующего законодательства, муниципальных правовых актов, договорных обязательств, Устава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3.1. Структура органов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Собрание (конференция) граждан - высший орган управления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Совет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3.2. Права, обязанности и организация работы Совета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Совет вправе: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1) представлять интересы населения, проживающего на соответствующей территории, в отношениях с органами местного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предприятиями, организациями, учреждениями независимо от форм собственности;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3) вносить в органы местного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осуществлять иные полномочия по вопросам ведения ТОС, кроме вопросов, отнесенных к исключительным полномочиям собраний, конференций граждан.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Совет обязан: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1) обеспечивать взаимодействие ТОС с органами местного самоуправления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Заседания Совета ТОС созываются председателем по мере необходимости, но не реже одного раза в 3 месяца. Внеочередное заседание Совета ТОС может быть созвано по требованию не менее 1/3 его членов.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Заседание Совета ТОС считается правомочным, если на нем присутствует большинство от установленного числа членов Совета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5. Решения Совета принимаются путем открытого голосования большинством голосов от числа присутствующих на заседании членов Совета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6. Решения Совета ТОС оформляются протоколами и в течение 10 дней доводятся до сведения Администрации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3.3. Председатель Совета ТОС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1. Председатель Совета ТОС избирается собранием, конференцией граждан на срок полномочий Совета.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Председатель Совета ТОС: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представляет без доверенности Совет ТОС в отношениях с населением, органами местного самоуправления и государственной власти, предприятиями, учреждениями, организациями, судами;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созывает очередные и внеочередные собрания, конференции граждан, доводит до сведения граждан место и время их проведения, проект повестки дня;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осуществляет подготовку заседаний Совета ТОС, проводит заседания Совета ТОС, подписывает решения и протоколы заседаний Совета ТОС;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принимает меры по обеспечению гласности и учету общественного мнения в деятельности Совета ТОС, организует прием граждан, обеспечивает рассмотрение их заявлений, жалоб и обращений;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5) представляет на утверждение собрания, конференции граждан годовой отчет;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6) решает иные вопросы по поручению Совета ТОС.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392"/>
      <w:bookmarkEnd w:id="29"/>
      <w:r w:rsidRPr="00712E69">
        <w:rPr>
          <w:rFonts w:ascii="Times New Roman" w:hAnsi="Times New Roman" w:cs="Times New Roman"/>
          <w:sz w:val="24"/>
          <w:szCs w:val="24"/>
        </w:rPr>
        <w:t>4. Порядок проведения собраний, конференций, их полномочия,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lastRenderedPageBreak/>
        <w:t>порядок принятия решений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Собрания и конференции граждан как форма осуществления населением территориального общественного самоуправления может проводиться по инициативе Совета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Совета ТОС или инициативных групп граждан по мере необходимости, но не реже двух раз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2. В работе собрания, конференции могут принимать участие граждане, проживающие на территории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 либо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3. Собрание считается правомочным, если в его работе принимает участие не менее 1/3 жителей соответствующей территории, достигших шестнадцатилетнего возраста, обладающих правом осуществлять территориальное общественное самоуправление.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1/3 жителей соответствующей территории, достигших шестнадцатилетнего возраста, обладающих правом осуществлять территориальное общественное самоуправление.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5. При выборах делегатов конференции инициатор (инициативная группа), созывающий конференцию, самостоятельно устанавливает норму представительства.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6. В срок не позднее 10 дней до дня проведения собрания, конференции инициатор (инициативная группа), созывающий собрание, конференцию, должен уведомить жителей соответствующей территории, Администрацию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о месте, дате, времени проведения собрания, конференции, предлагаемой повестке дня.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7. Представители Администрации и Совета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 xml:space="preserve">, депутат Совета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избранный от соответствующего избирательного округа, вправе присутствовать на собрании, конференции с правом совещательного голоса.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8. К исключительным полномочиям собрания, конференции граждан относятся: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12E69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712E69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0241AD" w:rsidRPr="00712E69" w:rsidRDefault="000241AD" w:rsidP="0088012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9.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Администрации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80125">
        <w:rPr>
          <w:rFonts w:ascii="Times New Roman" w:hAnsi="Times New Roman" w:cs="Times New Roman"/>
          <w:sz w:val="24"/>
          <w:szCs w:val="24"/>
        </w:rPr>
        <w:t>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411"/>
      <w:bookmarkEnd w:id="30"/>
      <w:r w:rsidRPr="00712E69">
        <w:rPr>
          <w:rFonts w:ascii="Times New Roman" w:hAnsi="Times New Roman" w:cs="Times New Roman"/>
          <w:sz w:val="24"/>
          <w:szCs w:val="24"/>
        </w:rPr>
        <w:t>5. Порядок прекращения осуществления территориального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1. Деятельность ТОС прекращается на основании соответствующего решения собрания, конференции граждан, проживающих на территории, указанной в </w:t>
      </w:r>
      <w:hyperlink w:anchor="Par187" w:history="1">
        <w:r w:rsidRPr="00712E69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712E6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12E69">
        <w:rPr>
          <w:rFonts w:ascii="Times New Roman" w:hAnsi="Times New Roman" w:cs="Times New Roman"/>
          <w:sz w:val="24"/>
          <w:szCs w:val="24"/>
        </w:rPr>
        <w:lastRenderedPageBreak/>
        <w:t>Устава, и участвующих в осуществлении местного самоуправления в соответствии с законодательством.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9">
        <w:rPr>
          <w:rFonts w:ascii="Times New Roman" w:hAnsi="Times New Roman" w:cs="Times New Roman"/>
          <w:sz w:val="24"/>
          <w:szCs w:val="24"/>
        </w:rPr>
        <w:t xml:space="preserve">2. Решение собрания, конференции граждан о прекращении деятельности ТОС направляется в Администрацию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12E69">
        <w:rPr>
          <w:rFonts w:ascii="Times New Roman" w:hAnsi="Times New Roman" w:cs="Times New Roman"/>
          <w:sz w:val="24"/>
          <w:szCs w:val="24"/>
        </w:rPr>
        <w:t>, Совет</w:t>
      </w:r>
      <w:r w:rsidR="00286C50" w:rsidRPr="00712E69">
        <w:rPr>
          <w:rFonts w:ascii="Times New Roman" w:hAnsi="Times New Roman" w:cs="Times New Roman"/>
          <w:sz w:val="24"/>
          <w:szCs w:val="24"/>
        </w:rPr>
        <w:t xml:space="preserve"> 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367A" w:rsidRPr="00712E69">
        <w:rPr>
          <w:rFonts w:ascii="Times New Roman" w:hAnsi="Times New Roman" w:cs="Times New Roman"/>
          <w:sz w:val="24"/>
          <w:szCs w:val="24"/>
        </w:rPr>
        <w:t>Ермолаевский</w:t>
      </w:r>
      <w:r w:rsidR="00804613" w:rsidRPr="00712E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12E69">
        <w:rPr>
          <w:rFonts w:ascii="Times New Roman" w:hAnsi="Times New Roman" w:cs="Times New Roman"/>
          <w:sz w:val="24"/>
          <w:szCs w:val="24"/>
        </w:rPr>
        <w:t>в течение трех дней со дня принятия такого решения.</w:t>
      </w:r>
    </w:p>
    <w:p w:rsidR="000241AD" w:rsidRPr="00712E69" w:rsidRDefault="000241AD" w:rsidP="00030BF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D93" w:rsidRPr="00712E69" w:rsidRDefault="00256D93" w:rsidP="00030BFE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sectPr w:rsidR="00256D93" w:rsidRPr="00712E69" w:rsidSect="0021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D"/>
    <w:rsid w:val="00002C50"/>
    <w:rsid w:val="00004AE2"/>
    <w:rsid w:val="00006C42"/>
    <w:rsid w:val="0001136B"/>
    <w:rsid w:val="000241AD"/>
    <w:rsid w:val="00030BFE"/>
    <w:rsid w:val="00030DE5"/>
    <w:rsid w:val="00034F42"/>
    <w:rsid w:val="00042AA5"/>
    <w:rsid w:val="00056DDE"/>
    <w:rsid w:val="000617F4"/>
    <w:rsid w:val="000657ED"/>
    <w:rsid w:val="00067A66"/>
    <w:rsid w:val="00084866"/>
    <w:rsid w:val="00084D02"/>
    <w:rsid w:val="000979D5"/>
    <w:rsid w:val="000A2A2F"/>
    <w:rsid w:val="000C361C"/>
    <w:rsid w:val="000C4D8E"/>
    <w:rsid w:val="000D12D3"/>
    <w:rsid w:val="000D4B35"/>
    <w:rsid w:val="000D6B64"/>
    <w:rsid w:val="000E1EF4"/>
    <w:rsid w:val="000F1350"/>
    <w:rsid w:val="000F52B1"/>
    <w:rsid w:val="000F7111"/>
    <w:rsid w:val="001133EC"/>
    <w:rsid w:val="00114869"/>
    <w:rsid w:val="00115D74"/>
    <w:rsid w:val="00120734"/>
    <w:rsid w:val="00123DBB"/>
    <w:rsid w:val="00140208"/>
    <w:rsid w:val="001524D9"/>
    <w:rsid w:val="001528FD"/>
    <w:rsid w:val="00161E79"/>
    <w:rsid w:val="00170420"/>
    <w:rsid w:val="0017491D"/>
    <w:rsid w:val="0018352A"/>
    <w:rsid w:val="00185758"/>
    <w:rsid w:val="00191D3D"/>
    <w:rsid w:val="001A3399"/>
    <w:rsid w:val="001B233C"/>
    <w:rsid w:val="001B6ABB"/>
    <w:rsid w:val="001D5838"/>
    <w:rsid w:val="001E1761"/>
    <w:rsid w:val="00203769"/>
    <w:rsid w:val="00206747"/>
    <w:rsid w:val="0021403B"/>
    <w:rsid w:val="00214E75"/>
    <w:rsid w:val="00215BC0"/>
    <w:rsid w:val="00223AE7"/>
    <w:rsid w:val="00227D16"/>
    <w:rsid w:val="002343C5"/>
    <w:rsid w:val="00244132"/>
    <w:rsid w:val="00256D93"/>
    <w:rsid w:val="00261C28"/>
    <w:rsid w:val="00265B80"/>
    <w:rsid w:val="00271C3C"/>
    <w:rsid w:val="00282301"/>
    <w:rsid w:val="00285F66"/>
    <w:rsid w:val="00286C50"/>
    <w:rsid w:val="00295389"/>
    <w:rsid w:val="00295ABF"/>
    <w:rsid w:val="002B7894"/>
    <w:rsid w:val="002B7B61"/>
    <w:rsid w:val="002C09A8"/>
    <w:rsid w:val="002C3E9B"/>
    <w:rsid w:val="002C7F8F"/>
    <w:rsid w:val="002D5903"/>
    <w:rsid w:val="002D6238"/>
    <w:rsid w:val="002E0C47"/>
    <w:rsid w:val="002F674A"/>
    <w:rsid w:val="002F6DC5"/>
    <w:rsid w:val="00300BDD"/>
    <w:rsid w:val="003043A5"/>
    <w:rsid w:val="003154F5"/>
    <w:rsid w:val="00316AA7"/>
    <w:rsid w:val="0032088B"/>
    <w:rsid w:val="00326262"/>
    <w:rsid w:val="00332D05"/>
    <w:rsid w:val="003511BA"/>
    <w:rsid w:val="00353148"/>
    <w:rsid w:val="003601C6"/>
    <w:rsid w:val="00363072"/>
    <w:rsid w:val="0036551E"/>
    <w:rsid w:val="00375C2E"/>
    <w:rsid w:val="00391196"/>
    <w:rsid w:val="00393FCD"/>
    <w:rsid w:val="003B4359"/>
    <w:rsid w:val="003C0129"/>
    <w:rsid w:val="003C6DF4"/>
    <w:rsid w:val="003C7518"/>
    <w:rsid w:val="003D2C39"/>
    <w:rsid w:val="003D3571"/>
    <w:rsid w:val="003E5449"/>
    <w:rsid w:val="003F0D86"/>
    <w:rsid w:val="003F307D"/>
    <w:rsid w:val="00400B04"/>
    <w:rsid w:val="0040181C"/>
    <w:rsid w:val="00401E39"/>
    <w:rsid w:val="00402080"/>
    <w:rsid w:val="00407009"/>
    <w:rsid w:val="00425B5E"/>
    <w:rsid w:val="00426EAC"/>
    <w:rsid w:val="004300D1"/>
    <w:rsid w:val="00431E2E"/>
    <w:rsid w:val="00443054"/>
    <w:rsid w:val="00457E85"/>
    <w:rsid w:val="00461D19"/>
    <w:rsid w:val="00463D20"/>
    <w:rsid w:val="00465607"/>
    <w:rsid w:val="004665B3"/>
    <w:rsid w:val="004814EE"/>
    <w:rsid w:val="00492AE3"/>
    <w:rsid w:val="004A7397"/>
    <w:rsid w:val="004B1DF7"/>
    <w:rsid w:val="004B1EB1"/>
    <w:rsid w:val="004B2DB5"/>
    <w:rsid w:val="004B3CB4"/>
    <w:rsid w:val="004D2CDB"/>
    <w:rsid w:val="004D4592"/>
    <w:rsid w:val="004E43B6"/>
    <w:rsid w:val="004E6B2E"/>
    <w:rsid w:val="004F3522"/>
    <w:rsid w:val="00504855"/>
    <w:rsid w:val="00521381"/>
    <w:rsid w:val="00545DDA"/>
    <w:rsid w:val="00553AC2"/>
    <w:rsid w:val="00553D0B"/>
    <w:rsid w:val="00557DFC"/>
    <w:rsid w:val="00562ED8"/>
    <w:rsid w:val="00582BCA"/>
    <w:rsid w:val="005836DD"/>
    <w:rsid w:val="005842E0"/>
    <w:rsid w:val="0059184E"/>
    <w:rsid w:val="0059257F"/>
    <w:rsid w:val="00592689"/>
    <w:rsid w:val="005A45EA"/>
    <w:rsid w:val="005B0ACF"/>
    <w:rsid w:val="005C0F0F"/>
    <w:rsid w:val="005C33A1"/>
    <w:rsid w:val="005C44C4"/>
    <w:rsid w:val="005E6422"/>
    <w:rsid w:val="005F26ED"/>
    <w:rsid w:val="00604217"/>
    <w:rsid w:val="006046A8"/>
    <w:rsid w:val="00606CD5"/>
    <w:rsid w:val="0061049E"/>
    <w:rsid w:val="006126C7"/>
    <w:rsid w:val="00613E66"/>
    <w:rsid w:val="006237FE"/>
    <w:rsid w:val="006407D2"/>
    <w:rsid w:val="00640E70"/>
    <w:rsid w:val="0064474B"/>
    <w:rsid w:val="0065118B"/>
    <w:rsid w:val="00654B27"/>
    <w:rsid w:val="00660149"/>
    <w:rsid w:val="006626EC"/>
    <w:rsid w:val="006672DB"/>
    <w:rsid w:val="00682B47"/>
    <w:rsid w:val="0069258E"/>
    <w:rsid w:val="006A4465"/>
    <w:rsid w:val="006A4A92"/>
    <w:rsid w:val="006A4D33"/>
    <w:rsid w:val="006C0170"/>
    <w:rsid w:val="006C0606"/>
    <w:rsid w:val="006C362F"/>
    <w:rsid w:val="006C3EE4"/>
    <w:rsid w:val="006C71F5"/>
    <w:rsid w:val="006D3CF4"/>
    <w:rsid w:val="006D663F"/>
    <w:rsid w:val="006E00CE"/>
    <w:rsid w:val="006E34E4"/>
    <w:rsid w:val="006E6595"/>
    <w:rsid w:val="006F214B"/>
    <w:rsid w:val="006F588B"/>
    <w:rsid w:val="00700030"/>
    <w:rsid w:val="0070055C"/>
    <w:rsid w:val="007058D6"/>
    <w:rsid w:val="00706038"/>
    <w:rsid w:val="00707FD8"/>
    <w:rsid w:val="00712E69"/>
    <w:rsid w:val="00720AF4"/>
    <w:rsid w:val="00725669"/>
    <w:rsid w:val="00727699"/>
    <w:rsid w:val="0073006B"/>
    <w:rsid w:val="00741B48"/>
    <w:rsid w:val="00742D0E"/>
    <w:rsid w:val="007469EE"/>
    <w:rsid w:val="0074769B"/>
    <w:rsid w:val="007512F9"/>
    <w:rsid w:val="007529DE"/>
    <w:rsid w:val="00772A1B"/>
    <w:rsid w:val="007767D1"/>
    <w:rsid w:val="007805E7"/>
    <w:rsid w:val="00781317"/>
    <w:rsid w:val="00781FEA"/>
    <w:rsid w:val="00796C1C"/>
    <w:rsid w:val="00796CFF"/>
    <w:rsid w:val="00797680"/>
    <w:rsid w:val="007A0A80"/>
    <w:rsid w:val="007A0EE2"/>
    <w:rsid w:val="007A130F"/>
    <w:rsid w:val="007D0033"/>
    <w:rsid w:val="007D065A"/>
    <w:rsid w:val="007D0FCC"/>
    <w:rsid w:val="007E0D2E"/>
    <w:rsid w:val="007E4E5C"/>
    <w:rsid w:val="007F38DD"/>
    <w:rsid w:val="007F44CD"/>
    <w:rsid w:val="007F4622"/>
    <w:rsid w:val="007F633A"/>
    <w:rsid w:val="007F712F"/>
    <w:rsid w:val="00802EA5"/>
    <w:rsid w:val="00804613"/>
    <w:rsid w:val="00813231"/>
    <w:rsid w:val="008168AC"/>
    <w:rsid w:val="00823F6A"/>
    <w:rsid w:val="0082427E"/>
    <w:rsid w:val="00824A0A"/>
    <w:rsid w:val="008260F3"/>
    <w:rsid w:val="00827897"/>
    <w:rsid w:val="00834118"/>
    <w:rsid w:val="00842F9A"/>
    <w:rsid w:val="00850B99"/>
    <w:rsid w:val="00863B3C"/>
    <w:rsid w:val="0086423A"/>
    <w:rsid w:val="00877524"/>
    <w:rsid w:val="00880125"/>
    <w:rsid w:val="00886C81"/>
    <w:rsid w:val="008A22E3"/>
    <w:rsid w:val="008A3490"/>
    <w:rsid w:val="008B5227"/>
    <w:rsid w:val="008B6C20"/>
    <w:rsid w:val="008C1D35"/>
    <w:rsid w:val="008C7688"/>
    <w:rsid w:val="008D1F77"/>
    <w:rsid w:val="008D317A"/>
    <w:rsid w:val="008D47CD"/>
    <w:rsid w:val="008D6EA4"/>
    <w:rsid w:val="008D72D9"/>
    <w:rsid w:val="008E1DCF"/>
    <w:rsid w:val="008E6BB3"/>
    <w:rsid w:val="008E6C76"/>
    <w:rsid w:val="008F1D92"/>
    <w:rsid w:val="00913ADC"/>
    <w:rsid w:val="00914E40"/>
    <w:rsid w:val="00924EFE"/>
    <w:rsid w:val="00930089"/>
    <w:rsid w:val="00931312"/>
    <w:rsid w:val="0093697D"/>
    <w:rsid w:val="00950B15"/>
    <w:rsid w:val="00954A81"/>
    <w:rsid w:val="00955257"/>
    <w:rsid w:val="00956147"/>
    <w:rsid w:val="00961F92"/>
    <w:rsid w:val="00970BA6"/>
    <w:rsid w:val="00970D10"/>
    <w:rsid w:val="00991197"/>
    <w:rsid w:val="00996123"/>
    <w:rsid w:val="00996C02"/>
    <w:rsid w:val="009A09B0"/>
    <w:rsid w:val="009A5160"/>
    <w:rsid w:val="009A7C32"/>
    <w:rsid w:val="009B4A7E"/>
    <w:rsid w:val="009C1A35"/>
    <w:rsid w:val="009C59E7"/>
    <w:rsid w:val="009D1E4A"/>
    <w:rsid w:val="009E3B17"/>
    <w:rsid w:val="009E50F3"/>
    <w:rsid w:val="009E7847"/>
    <w:rsid w:val="009F5C14"/>
    <w:rsid w:val="009F7C87"/>
    <w:rsid w:val="00A04976"/>
    <w:rsid w:val="00A053F2"/>
    <w:rsid w:val="00A06115"/>
    <w:rsid w:val="00A13911"/>
    <w:rsid w:val="00A20BE5"/>
    <w:rsid w:val="00A21446"/>
    <w:rsid w:val="00A325B1"/>
    <w:rsid w:val="00A356B4"/>
    <w:rsid w:val="00A366C1"/>
    <w:rsid w:val="00A41D52"/>
    <w:rsid w:val="00A51D3A"/>
    <w:rsid w:val="00A53220"/>
    <w:rsid w:val="00A60490"/>
    <w:rsid w:val="00A706AC"/>
    <w:rsid w:val="00A73680"/>
    <w:rsid w:val="00A73E5A"/>
    <w:rsid w:val="00A7684F"/>
    <w:rsid w:val="00A80AC5"/>
    <w:rsid w:val="00A9253B"/>
    <w:rsid w:val="00A926AD"/>
    <w:rsid w:val="00AA5A1D"/>
    <w:rsid w:val="00AA7510"/>
    <w:rsid w:val="00AB2539"/>
    <w:rsid w:val="00AB60B7"/>
    <w:rsid w:val="00AB7A62"/>
    <w:rsid w:val="00AC59EC"/>
    <w:rsid w:val="00AD5831"/>
    <w:rsid w:val="00AF774F"/>
    <w:rsid w:val="00B02390"/>
    <w:rsid w:val="00B02CAE"/>
    <w:rsid w:val="00B121F9"/>
    <w:rsid w:val="00B15958"/>
    <w:rsid w:val="00B15AFF"/>
    <w:rsid w:val="00B240CA"/>
    <w:rsid w:val="00B27E4A"/>
    <w:rsid w:val="00B30118"/>
    <w:rsid w:val="00B36CD4"/>
    <w:rsid w:val="00B36D8F"/>
    <w:rsid w:val="00B42166"/>
    <w:rsid w:val="00B44C01"/>
    <w:rsid w:val="00B76694"/>
    <w:rsid w:val="00B76E4D"/>
    <w:rsid w:val="00BB64E9"/>
    <w:rsid w:val="00BC367A"/>
    <w:rsid w:val="00BC69AB"/>
    <w:rsid w:val="00BD747B"/>
    <w:rsid w:val="00BE19B7"/>
    <w:rsid w:val="00BF4EE1"/>
    <w:rsid w:val="00BF6958"/>
    <w:rsid w:val="00C267C0"/>
    <w:rsid w:val="00C27B25"/>
    <w:rsid w:val="00C363B9"/>
    <w:rsid w:val="00C42E38"/>
    <w:rsid w:val="00C51EDE"/>
    <w:rsid w:val="00C615E4"/>
    <w:rsid w:val="00C63404"/>
    <w:rsid w:val="00C75000"/>
    <w:rsid w:val="00C84AE9"/>
    <w:rsid w:val="00C86451"/>
    <w:rsid w:val="00C87396"/>
    <w:rsid w:val="00C93490"/>
    <w:rsid w:val="00C938E8"/>
    <w:rsid w:val="00CA616A"/>
    <w:rsid w:val="00CA64FF"/>
    <w:rsid w:val="00CB33A7"/>
    <w:rsid w:val="00CB35D0"/>
    <w:rsid w:val="00CC176E"/>
    <w:rsid w:val="00CD3107"/>
    <w:rsid w:val="00CE1595"/>
    <w:rsid w:val="00CE5BF2"/>
    <w:rsid w:val="00CF2E38"/>
    <w:rsid w:val="00CF7697"/>
    <w:rsid w:val="00D0101F"/>
    <w:rsid w:val="00D04629"/>
    <w:rsid w:val="00D130FF"/>
    <w:rsid w:val="00D15222"/>
    <w:rsid w:val="00D223AF"/>
    <w:rsid w:val="00D32330"/>
    <w:rsid w:val="00D32827"/>
    <w:rsid w:val="00D352BC"/>
    <w:rsid w:val="00D405A7"/>
    <w:rsid w:val="00D419DD"/>
    <w:rsid w:val="00D50AD9"/>
    <w:rsid w:val="00D54573"/>
    <w:rsid w:val="00D60FBA"/>
    <w:rsid w:val="00D73E18"/>
    <w:rsid w:val="00D75564"/>
    <w:rsid w:val="00D86D0E"/>
    <w:rsid w:val="00D86FDB"/>
    <w:rsid w:val="00D96B0B"/>
    <w:rsid w:val="00DA731A"/>
    <w:rsid w:val="00DA7AF1"/>
    <w:rsid w:val="00DB36EC"/>
    <w:rsid w:val="00DB57D8"/>
    <w:rsid w:val="00DB6E2E"/>
    <w:rsid w:val="00DC20C7"/>
    <w:rsid w:val="00DC69BA"/>
    <w:rsid w:val="00DC6E7B"/>
    <w:rsid w:val="00DE0E9C"/>
    <w:rsid w:val="00DE392C"/>
    <w:rsid w:val="00DE5299"/>
    <w:rsid w:val="00DF049E"/>
    <w:rsid w:val="00DF52AC"/>
    <w:rsid w:val="00DF5CAB"/>
    <w:rsid w:val="00E0028B"/>
    <w:rsid w:val="00E1187F"/>
    <w:rsid w:val="00E238A1"/>
    <w:rsid w:val="00E25614"/>
    <w:rsid w:val="00E314EE"/>
    <w:rsid w:val="00E348CF"/>
    <w:rsid w:val="00E52B6B"/>
    <w:rsid w:val="00E5629D"/>
    <w:rsid w:val="00E57BC8"/>
    <w:rsid w:val="00E639ED"/>
    <w:rsid w:val="00E73428"/>
    <w:rsid w:val="00E8339D"/>
    <w:rsid w:val="00E87CCA"/>
    <w:rsid w:val="00E91AE8"/>
    <w:rsid w:val="00EA0690"/>
    <w:rsid w:val="00EA3FCD"/>
    <w:rsid w:val="00EB000F"/>
    <w:rsid w:val="00EB5C8F"/>
    <w:rsid w:val="00EC067E"/>
    <w:rsid w:val="00EC4323"/>
    <w:rsid w:val="00ED13E9"/>
    <w:rsid w:val="00ED3E75"/>
    <w:rsid w:val="00ED7122"/>
    <w:rsid w:val="00F109A9"/>
    <w:rsid w:val="00F10C41"/>
    <w:rsid w:val="00F1286D"/>
    <w:rsid w:val="00F27A8F"/>
    <w:rsid w:val="00F41D4A"/>
    <w:rsid w:val="00F47A54"/>
    <w:rsid w:val="00F50D87"/>
    <w:rsid w:val="00F54C4F"/>
    <w:rsid w:val="00F60D85"/>
    <w:rsid w:val="00F65104"/>
    <w:rsid w:val="00F75936"/>
    <w:rsid w:val="00F87ACC"/>
    <w:rsid w:val="00F9049C"/>
    <w:rsid w:val="00FA425D"/>
    <w:rsid w:val="00FA682D"/>
    <w:rsid w:val="00FB516F"/>
    <w:rsid w:val="00FB558C"/>
    <w:rsid w:val="00FB792D"/>
    <w:rsid w:val="00FC5E5E"/>
    <w:rsid w:val="00FD2071"/>
    <w:rsid w:val="00FD6A4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706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A706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A706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706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A706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A706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1641F7E939DC9ED0ABCF29448B2C14C7BE251B46F8524C6872DD535I3REG" TargetMode="External"/><Relationship Id="rId13" Type="http://schemas.openxmlformats.org/officeDocument/2006/relationships/hyperlink" Target="consultantplus://offline/ref=4CA1641F7E939DC9ED0ABCF18624EDC84D76B554B3638F7792D8768862379CA15DD15CEDE77BB81FD0675FI9R5G" TargetMode="External"/><Relationship Id="rId18" Type="http://schemas.openxmlformats.org/officeDocument/2006/relationships/hyperlink" Target="consultantplus://offline/ref=4CA1641F7E939DC9ED0ABCF29448B2C14C7BE251B46F8524C6872DD535I3RE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A1641F7E939DC9ED0ABCF18624EDC84D76B554B3638F7792D8768862379CA15DD15CEDE77BB81FD0675FI9R5G" TargetMode="External"/><Relationship Id="rId12" Type="http://schemas.openxmlformats.org/officeDocument/2006/relationships/hyperlink" Target="consultantplus://offline/ref=4CA1641F7E939DC9ED0ABCF18624EDC84D76B554BC69877A9DD8768862379CA1I5RDG" TargetMode="External"/><Relationship Id="rId17" Type="http://schemas.openxmlformats.org/officeDocument/2006/relationships/hyperlink" Target="consultantplus://offline/ref=4CA1641F7E939DC9ED0ABCF18624EDC84D76B554B3638F7792D8768862379CA15DD15CEDE77BB81FD0675FI9R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A1641F7E939DC9ED0ABCF18624EDC84D76B554B3638F7792D8768862379CA15DD15CEDE77BB81FD0675FI9R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A1641F7E939DC9ED0ABCF29448B2C14C7BE251B46F8524C6872DD535I3REG" TargetMode="External"/><Relationship Id="rId11" Type="http://schemas.openxmlformats.org/officeDocument/2006/relationships/hyperlink" Target="consultantplus://offline/ref=4CA1641F7E939DC9ED0ABCF29448B2C14C7BE251B46F8524C6872DD535I3R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A1641F7E939DC9ED0ABCF29448B2C14C7BE251B46F8524C6872DD535I3REG" TargetMode="External"/><Relationship Id="rId10" Type="http://schemas.openxmlformats.org/officeDocument/2006/relationships/hyperlink" Target="consultantplus://offline/ref=4CA1641F7E939DC9ED0ABCF18624EDC84D76B554BC6E8D7499D8768862379CA1I5RDG" TargetMode="External"/><Relationship Id="rId19" Type="http://schemas.openxmlformats.org/officeDocument/2006/relationships/hyperlink" Target="consultantplus://offline/ref=4CA1641F7E939DC9ED0ABCF18624EDC84D76B554B3638F7792D8768862379CA15DD15CEDE77BB81FD0675FI9R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A1641F7E939DC9ED0ABCF29448B2C14C7BE251B46F8524C6872DD535I3REG" TargetMode="External"/><Relationship Id="rId14" Type="http://schemas.openxmlformats.org/officeDocument/2006/relationships/hyperlink" Target="consultantplus://offline/ref=4CA1641F7E939DC9ED0ABCF18624EDC84D76B554B3638F7792D8768862379CA15DD15CEDE77BB81FD0675FI9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300C-146E-4EA9-8A29-1092B52A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6665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Асрланов АС</dc:creator>
  <cp:lastModifiedBy>Пользователь</cp:lastModifiedBy>
  <cp:revision>14</cp:revision>
  <cp:lastPrinted>2019-03-06T04:45:00Z</cp:lastPrinted>
  <dcterms:created xsi:type="dcterms:W3CDTF">2015-01-30T12:00:00Z</dcterms:created>
  <dcterms:modified xsi:type="dcterms:W3CDTF">2019-03-06T05:05:00Z</dcterms:modified>
</cp:coreProperties>
</file>