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0" w:rsidRPr="009E3220" w:rsidRDefault="009E3220" w:rsidP="009E3220">
      <w:pPr>
        <w:pStyle w:val="a3"/>
        <w:ind w:firstLine="709"/>
        <w:rPr>
          <w:rFonts w:ascii="segoe" w:hAnsi="segoe"/>
        </w:rPr>
      </w:pPr>
      <w:r w:rsidRPr="009E3220">
        <w:rPr>
          <w:rFonts w:ascii="Georgia" w:hAnsi="Georgia"/>
        </w:rPr>
        <w:t>В 2019 году в Башкортостане запустят Республиканскую программу по благоустройству дворов. Программа по комплексному благоустройству дворовых территорий получила название «Башкирский комфортный дворик».</w:t>
      </w:r>
      <w:r>
        <w:rPr>
          <w:rFonts w:ascii="Georgia" w:hAnsi="Georgia"/>
        </w:rPr>
        <w:t xml:space="preserve"> </w:t>
      </w:r>
      <w:r w:rsidRPr="009E3220">
        <w:rPr>
          <w:rFonts w:ascii="Georgia" w:hAnsi="Georgia"/>
        </w:rPr>
        <w:t>В 2019 году на её реализацию заложено более 1,6 </w:t>
      </w:r>
      <w:proofErr w:type="gramStart"/>
      <w:r w:rsidRPr="009E3220">
        <w:rPr>
          <w:rFonts w:ascii="Georgia" w:hAnsi="Georgia"/>
        </w:rPr>
        <w:t>млрд</w:t>
      </w:r>
      <w:proofErr w:type="gramEnd"/>
      <w:r w:rsidRPr="009E3220">
        <w:rPr>
          <w:rFonts w:ascii="Georgia" w:hAnsi="Georgia"/>
        </w:rPr>
        <w:t xml:space="preserve"> рублей. Она включает в себя такие виды работ, как асфальтирование дворовых проездов, обустройство парковочных мест, освещение дворовых территорий, установка детских и спортивных площадок с безопасным резиновым покрытием, ограждение детской площадки, озеленение, установка информационного стенда, устройство зон отдыха со скамейками и урнами, установка контейнерных площадок, малых архитектурных форм, оборудование систем видеонаблюдения.</w:t>
      </w:r>
    </w:p>
    <w:p w:rsidR="009E3220" w:rsidRPr="009E3220" w:rsidRDefault="009E3220" w:rsidP="00AC1E45">
      <w:pPr>
        <w:pStyle w:val="a3"/>
        <w:jc w:val="both"/>
        <w:rPr>
          <w:rFonts w:ascii="segoe" w:hAnsi="segoe"/>
        </w:rPr>
      </w:pPr>
      <w:r>
        <w:rPr>
          <w:rFonts w:ascii="Georgia" w:hAnsi="Georgia"/>
        </w:rPr>
        <w:t>В селе Ермолаево</w:t>
      </w:r>
      <w:r w:rsidRPr="009E3220">
        <w:rPr>
          <w:rFonts w:ascii="Georgia" w:hAnsi="Georgia"/>
        </w:rPr>
        <w:t xml:space="preserve"> определен перечень дворовых территорий МКД,  которые  планируется комплексно благоустроить в 2019 году.</w:t>
      </w:r>
    </w:p>
    <w:tbl>
      <w:tblPr>
        <w:tblW w:w="5000" w:type="pct"/>
        <w:tblCellSpacing w:w="1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37"/>
        <w:gridCol w:w="2019"/>
        <w:gridCol w:w="1475"/>
        <w:gridCol w:w="2069"/>
        <w:gridCol w:w="1261"/>
        <w:gridCol w:w="162"/>
      </w:tblGrid>
      <w:tr w:rsidR="009E3220" w:rsidRPr="009E3220" w:rsidTr="009E3220">
        <w:trPr>
          <w:trHeight w:val="525"/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727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перечень дворовых террито</w:t>
            </w:r>
            <w:bookmarkStart w:id="0" w:name="_GoBack"/>
            <w:bookmarkEnd w:id="0"/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рий МКД,</w:t>
            </w:r>
          </w:p>
          <w:p w:rsidR="009E3220" w:rsidRPr="009E3220" w:rsidRDefault="009E3220" w:rsidP="00727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подлежащих комплексному благоустройству на 2019 год,</w:t>
            </w:r>
          </w:p>
          <w:p w:rsidR="00727AF0" w:rsidRPr="00AC1E45" w:rsidRDefault="009E3220" w:rsidP="00727A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AC1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сельскому поселению Ермолаевский сельсовет МР Куюргазинский </w:t>
            </w:r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 </w:t>
            </w:r>
          </w:p>
          <w:p w:rsidR="009E3220" w:rsidRPr="009E3220" w:rsidRDefault="009E3220" w:rsidP="00727AF0">
            <w:pPr>
              <w:spacing w:after="150" w:line="240" w:lineRule="auto"/>
              <w:jc w:val="center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Количество дворовых территорий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Адресный перечень дворовых территорий МКД,  подлежащих комплексному благоустройству на 2019 год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Площадь дворовых территорий,         кв. м.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251EA5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220" w:rsidRPr="009E3220" w:rsidTr="009E3220">
        <w:trPr>
          <w:trHeight w:val="525"/>
          <w:tblCellSpacing w:w="15" w:type="dxa"/>
        </w:trPr>
        <w:tc>
          <w:tcPr>
            <w:tcW w:w="0" w:type="auto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Дворовые территории на 2019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.Ермолаево</w:t>
            </w:r>
            <w:proofErr w:type="spellEnd"/>
          </w:p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 xml:space="preserve"> д. 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ООО УК ЖХ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727AF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.Ермолаево</w:t>
            </w:r>
            <w:proofErr w:type="spellEnd"/>
          </w:p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 xml:space="preserve"> д.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ООО УК ЖХ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727AF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.Ермолаево</w:t>
            </w:r>
            <w:proofErr w:type="spellEnd"/>
          </w:p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У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 xml:space="preserve"> д. 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ООО УК ЖХ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727AF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EA5" w:rsidRPr="009E3220" w:rsidTr="009E322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" w:eastAsia="Times New Roman" w:hAnsi="segoe" w:cs="Times New Roman" w:hint="eastAsia"/>
                <w:sz w:val="24"/>
                <w:szCs w:val="24"/>
                <w:lang w:eastAsia="ru-RU"/>
              </w:rPr>
              <w:t>С</w:t>
            </w: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.Айсуак</w:t>
            </w:r>
            <w:proofErr w:type="spell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овхозная</w:t>
            </w:r>
            <w:proofErr w:type="spellEnd"/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 xml:space="preserve"> д. 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ООО УК ЖХ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727AF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9E3220" w:rsidRPr="009E3220" w:rsidRDefault="009E3220" w:rsidP="009E3220">
            <w:pPr>
              <w:spacing w:after="15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E3220" w:rsidRPr="009E3220" w:rsidRDefault="009E3220" w:rsidP="009E3220">
            <w:pPr>
              <w:spacing w:after="0" w:line="240" w:lineRule="auto"/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</w:pPr>
            <w:r w:rsidRPr="009E3220">
              <w:rPr>
                <w:rFonts w:ascii="segoe" w:eastAsia="Times New Roman" w:hAnsi="segoe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1BC5" w:rsidRDefault="007F1BC5"/>
    <w:sectPr w:rsidR="007F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A"/>
    <w:rsid w:val="00251EA5"/>
    <w:rsid w:val="00727AF0"/>
    <w:rsid w:val="007F1BC5"/>
    <w:rsid w:val="009E3220"/>
    <w:rsid w:val="00AC1E45"/>
    <w:rsid w:val="00D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2019-01-25T10:16:00Z</dcterms:created>
  <dcterms:modified xsi:type="dcterms:W3CDTF">2019-01-25T10:46:00Z</dcterms:modified>
</cp:coreProperties>
</file>