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B0" w:rsidRPr="00F226B0" w:rsidRDefault="00F226B0" w:rsidP="00F226B0">
      <w:pPr>
        <w:spacing w:after="0" w:line="240" w:lineRule="auto"/>
        <w:rPr>
          <w:rFonts w:ascii="Times New Roman" w:eastAsia="Times New Roman" w:hAnsi="Times New Roman" w:cs="Times New Roman"/>
          <w:sz w:val="24"/>
          <w:szCs w:val="24"/>
          <w:lang w:eastAsia="ru-RU"/>
        </w:rPr>
      </w:pPr>
      <w:r w:rsidRPr="00F226B0">
        <w:rPr>
          <w:rFonts w:ascii="Times New Roman" w:eastAsia="Times New Roman" w:hAnsi="Times New Roman" w:cs="Times New Roman"/>
          <w:sz w:val="24"/>
          <w:szCs w:val="24"/>
          <w:lang w:eastAsia="ru-RU"/>
        </w:rPr>
        <w:t xml:space="preserve">    </w:t>
      </w:r>
    </w:p>
    <w:p w:rsidR="00F226B0" w:rsidRPr="00F226B0" w:rsidRDefault="00F226B0" w:rsidP="00F226B0">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АДМИНИСТРАЦИЯ СЕЛЬСКОГО ПОСЕЛЕНИЯ ЕРМОЛАЕВСКИЙ СЕЛЬСОВЕТ МУНИЦИПАЛЬНОГО РАЙОНА КУЮРГАЗИНСКИЙ РАЙОН РЕСПУБЛИКИ БАШКОРТОСТАН</w:t>
      </w:r>
    </w:p>
    <w:p w:rsidR="00F226B0" w:rsidRPr="00F226B0" w:rsidRDefault="00F226B0" w:rsidP="00F226B0">
      <w:pPr>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spacing w:after="0" w:line="240" w:lineRule="auto"/>
        <w:jc w:val="center"/>
        <w:rPr>
          <w:rFonts w:ascii="Times New Roman" w:eastAsia="Times New Roman" w:hAnsi="Times New Roman" w:cs="Times New Roman"/>
          <w:sz w:val="24"/>
          <w:szCs w:val="24"/>
          <w:lang w:eastAsia="ru-RU"/>
        </w:rPr>
      </w:pPr>
    </w:p>
    <w:p w:rsidR="00F226B0" w:rsidRPr="00F226B0" w:rsidRDefault="00F226B0" w:rsidP="00F226B0">
      <w:pPr>
        <w:spacing w:after="0" w:line="240" w:lineRule="auto"/>
        <w:rPr>
          <w:rFonts w:ascii="Times New Roman" w:eastAsia="Times New Roman" w:hAnsi="Times New Roman" w:cs="Times New Roman"/>
          <w:sz w:val="24"/>
          <w:szCs w:val="24"/>
          <w:lang w:eastAsia="ru-RU"/>
        </w:rPr>
      </w:pPr>
    </w:p>
    <w:p w:rsidR="00F226B0" w:rsidRPr="00F226B0" w:rsidRDefault="00F226B0" w:rsidP="00F226B0">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ҠАРАР                                                                   ПОСТАНОВЛЕНИЕ</w: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F226B0">
      <w:pPr>
        <w:spacing w:after="0" w:line="240" w:lineRule="auto"/>
        <w:jc w:val="center"/>
        <w:rPr>
          <w:rFonts w:ascii="Times New Roman" w:eastAsia="Times New Roman" w:hAnsi="Times New Roman" w:cs="Times New Roman"/>
          <w:b/>
          <w:sz w:val="24"/>
          <w:szCs w:val="24"/>
          <w:lang w:eastAsia="ru-RU"/>
        </w:rPr>
      </w:pPr>
    </w:p>
    <w:p w:rsidR="00F226B0" w:rsidRPr="0086556E" w:rsidRDefault="00F226B0" w:rsidP="00F226B0">
      <w:pPr>
        <w:spacing w:after="0" w:line="240" w:lineRule="auto"/>
        <w:rPr>
          <w:rFonts w:ascii="Times New Roman" w:eastAsia="Times New Roman" w:hAnsi="Times New Roman" w:cs="Times New Roman"/>
          <w:sz w:val="28"/>
          <w:szCs w:val="28"/>
          <w:lang w:eastAsia="ru-RU"/>
        </w:rPr>
      </w:pPr>
      <w:r w:rsidRPr="0086556E">
        <w:rPr>
          <w:rFonts w:ascii="Times New Roman" w:eastAsia="Times New Roman" w:hAnsi="Times New Roman" w:cs="Times New Roman"/>
          <w:sz w:val="28"/>
          <w:szCs w:val="28"/>
          <w:lang w:eastAsia="ru-RU"/>
        </w:rPr>
        <w:t>«</w:t>
      </w:r>
      <w:r w:rsidR="0086556E" w:rsidRPr="0086556E">
        <w:rPr>
          <w:rFonts w:ascii="Times New Roman" w:eastAsia="Times New Roman" w:hAnsi="Times New Roman" w:cs="Times New Roman"/>
          <w:sz w:val="28"/>
          <w:szCs w:val="28"/>
          <w:lang w:eastAsia="ru-RU"/>
        </w:rPr>
        <w:t>25» окт</w:t>
      </w:r>
      <w:r w:rsidR="00AA3A4E" w:rsidRPr="0086556E">
        <w:rPr>
          <w:rFonts w:ascii="Times New Roman" w:eastAsia="Times New Roman" w:hAnsi="Times New Roman" w:cs="Times New Roman"/>
          <w:sz w:val="28"/>
          <w:szCs w:val="28"/>
          <w:lang w:eastAsia="ru-RU"/>
        </w:rPr>
        <w:t>ябрь</w:t>
      </w:r>
      <w:r w:rsidRPr="0086556E">
        <w:rPr>
          <w:rFonts w:ascii="Times New Roman" w:eastAsia="Times New Roman" w:hAnsi="Times New Roman" w:cs="Times New Roman"/>
          <w:sz w:val="28"/>
          <w:szCs w:val="28"/>
          <w:lang w:eastAsia="ru-RU"/>
        </w:rPr>
        <w:t xml:space="preserve"> 2018</w:t>
      </w:r>
      <w:r w:rsidR="0086556E">
        <w:rPr>
          <w:rFonts w:ascii="Times New Roman" w:eastAsia="Times New Roman" w:hAnsi="Times New Roman" w:cs="Times New Roman"/>
          <w:sz w:val="28"/>
          <w:szCs w:val="28"/>
          <w:lang w:eastAsia="ru-RU"/>
        </w:rPr>
        <w:t xml:space="preserve"> й                          </w:t>
      </w:r>
      <w:r w:rsidRPr="0086556E">
        <w:rPr>
          <w:rFonts w:ascii="Times New Roman" w:eastAsia="Times New Roman" w:hAnsi="Times New Roman" w:cs="Times New Roman"/>
          <w:sz w:val="28"/>
          <w:szCs w:val="28"/>
          <w:lang w:eastAsia="ru-RU"/>
        </w:rPr>
        <w:t xml:space="preserve"> № </w:t>
      </w:r>
      <w:r w:rsidR="0086556E" w:rsidRPr="0086556E">
        <w:rPr>
          <w:rFonts w:ascii="Times New Roman" w:eastAsia="Times New Roman" w:hAnsi="Times New Roman" w:cs="Times New Roman"/>
          <w:sz w:val="28"/>
          <w:szCs w:val="28"/>
          <w:lang w:eastAsia="ru-RU"/>
        </w:rPr>
        <w:t>156</w:t>
      </w:r>
      <w:r w:rsidRPr="0086556E">
        <w:rPr>
          <w:rFonts w:ascii="Times New Roman" w:eastAsia="Times New Roman" w:hAnsi="Times New Roman" w:cs="Times New Roman"/>
          <w:sz w:val="28"/>
          <w:szCs w:val="28"/>
          <w:lang w:eastAsia="ru-RU"/>
        </w:rPr>
        <w:t xml:space="preserve">                     «</w:t>
      </w:r>
      <w:r w:rsidR="0086556E" w:rsidRPr="0086556E">
        <w:rPr>
          <w:rFonts w:ascii="Times New Roman" w:eastAsia="Times New Roman" w:hAnsi="Times New Roman" w:cs="Times New Roman"/>
          <w:sz w:val="28"/>
          <w:szCs w:val="28"/>
          <w:lang w:eastAsia="ru-RU"/>
        </w:rPr>
        <w:t>25</w:t>
      </w:r>
      <w:r w:rsidRPr="0086556E">
        <w:rPr>
          <w:rFonts w:ascii="Times New Roman" w:eastAsia="Times New Roman" w:hAnsi="Times New Roman" w:cs="Times New Roman"/>
          <w:sz w:val="28"/>
          <w:szCs w:val="28"/>
          <w:lang w:eastAsia="ru-RU"/>
        </w:rPr>
        <w:t>»</w:t>
      </w:r>
      <w:r w:rsidR="0086556E" w:rsidRPr="0086556E">
        <w:rPr>
          <w:rFonts w:ascii="Times New Roman" w:eastAsia="Times New Roman" w:hAnsi="Times New Roman" w:cs="Times New Roman"/>
          <w:sz w:val="28"/>
          <w:szCs w:val="28"/>
          <w:lang w:eastAsia="ru-RU"/>
        </w:rPr>
        <w:t xml:space="preserve"> ок</w:t>
      </w:r>
      <w:r w:rsidR="00AA3A4E" w:rsidRPr="0086556E">
        <w:rPr>
          <w:rFonts w:ascii="Times New Roman" w:eastAsia="Times New Roman" w:hAnsi="Times New Roman" w:cs="Times New Roman"/>
          <w:sz w:val="28"/>
          <w:szCs w:val="28"/>
          <w:lang w:eastAsia="ru-RU"/>
        </w:rPr>
        <w:t xml:space="preserve">тября </w:t>
      </w:r>
      <w:r w:rsidRPr="0086556E">
        <w:rPr>
          <w:rFonts w:ascii="Times New Roman" w:eastAsia="Times New Roman" w:hAnsi="Times New Roman" w:cs="Times New Roman"/>
          <w:sz w:val="28"/>
          <w:szCs w:val="28"/>
          <w:lang w:eastAsia="ru-RU"/>
        </w:rPr>
        <w:t>2018 года</w:t>
      </w:r>
    </w:p>
    <w:p w:rsidR="00F226B0" w:rsidRPr="0086556E" w:rsidRDefault="00F226B0" w:rsidP="00F226B0">
      <w:pPr>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spacing w:after="0" w:line="240" w:lineRule="auto"/>
        <w:jc w:val="both"/>
        <w:rPr>
          <w:rFonts w:ascii="Times New Roman" w:eastAsia="Times New Roman" w:hAnsi="Times New Roman" w:cs="Times New Roman"/>
          <w:sz w:val="24"/>
          <w:szCs w:val="24"/>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Pr="00F226B0">
        <w:rPr>
          <w:rFonts w:ascii="Times New Roman" w:eastAsia="Times New Roman" w:hAnsi="Times New Roman" w:cs="Times New Roman"/>
          <w:b/>
          <w:sz w:val="28"/>
          <w:szCs w:val="28"/>
          <w:lang w:eastAsia="ru-RU"/>
        </w:rPr>
        <w:t>Ермолаевский</w:t>
      </w:r>
      <w:proofErr w:type="spellEnd"/>
      <w:r w:rsidRPr="00F226B0">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b/>
          <w:sz w:val="28"/>
          <w:szCs w:val="28"/>
          <w:lang w:eastAsia="ru-RU"/>
        </w:rPr>
        <w:t>Куюргазинский</w:t>
      </w:r>
      <w:proofErr w:type="spellEnd"/>
      <w:r w:rsidRPr="00F226B0">
        <w:rPr>
          <w:rFonts w:ascii="Times New Roman" w:eastAsia="Times New Roman" w:hAnsi="Times New Roman" w:cs="Times New Roman"/>
          <w:b/>
          <w:sz w:val="28"/>
          <w:szCs w:val="28"/>
          <w:lang w:eastAsia="ru-RU"/>
        </w:rPr>
        <w:t xml:space="preserve"> район 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6"/>
          <w:szCs w:val="26"/>
          <w:lang w:eastAsia="ru-RU"/>
        </w:rPr>
      </w:pPr>
      <w:r w:rsidRPr="00F226B0">
        <w:rPr>
          <w:rFonts w:ascii="Times New Roman" w:eastAsia="Times New Roman" w:hAnsi="Times New Roman" w:cs="Times New Roman"/>
          <w:sz w:val="26"/>
          <w:szCs w:val="26"/>
          <w:lang w:eastAsia="ru-RU"/>
        </w:rPr>
        <w:tab/>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6"/>
          <w:szCs w:val="26"/>
          <w:lang w:eastAsia="ru-RU"/>
        </w:rPr>
        <w:tab/>
      </w:r>
      <w:r w:rsidRPr="00F226B0">
        <w:rPr>
          <w:rFonts w:ascii="Times New Roman" w:eastAsia="Times New Roman" w:hAnsi="Times New Roman" w:cs="Times New Roman"/>
          <w:sz w:val="28"/>
          <w:szCs w:val="28"/>
          <w:lang w:eastAsia="ru-RU"/>
        </w:rPr>
        <w:t xml:space="preserve"> В соответствии с Федеральным </w:t>
      </w:r>
      <w:hyperlink r:id="rId6"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27 июля 2010 г. N 210-ФЗ </w:t>
      </w:r>
      <w:proofErr w:type="gramStart"/>
      <w:r w:rsidRPr="00F226B0">
        <w:rPr>
          <w:rFonts w:ascii="Times New Roman" w:eastAsia="Times New Roman" w:hAnsi="Times New Roman" w:cs="Times New Roman"/>
          <w:sz w:val="28"/>
          <w:szCs w:val="28"/>
          <w:lang w:eastAsia="ru-RU"/>
        </w:rPr>
        <w:t xml:space="preserve">"Об организации предоставления государственных и муниципальных услуг",  Федеральным </w:t>
      </w:r>
      <w:hyperlink r:id="rId7" w:history="1">
        <w:r w:rsidRPr="00F226B0">
          <w:rPr>
            <w:rFonts w:ascii="Times New Roman" w:eastAsia="Times New Roman" w:hAnsi="Times New Roman" w:cs="Times New Roman"/>
            <w:sz w:val="28"/>
            <w:szCs w:val="28"/>
            <w:lang w:eastAsia="ru-RU"/>
          </w:rPr>
          <w:t>законом</w:t>
        </w:r>
      </w:hyperlink>
      <w:r w:rsidRPr="00F226B0">
        <w:rPr>
          <w:rFonts w:ascii="Times New Roman" w:eastAsia="Times New Roman" w:hAnsi="Times New Roman" w:cs="Times New Roman"/>
          <w:sz w:val="28"/>
          <w:szCs w:val="28"/>
          <w:lang w:eastAsia="ru-RU"/>
        </w:rPr>
        <w:t xml:space="preserve"> от 6 октября 2003 г. N 131-ФЗ "Об общих принципах организации местного самоуправления в Российской Федерации", 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w:t>
      </w:r>
      <w:proofErr w:type="gramEnd"/>
      <w:r w:rsidRPr="00F226B0">
        <w:rPr>
          <w:rFonts w:ascii="Times New Roman" w:eastAsia="Times New Roman" w:hAnsi="Times New Roman" w:cs="Times New Roman"/>
          <w:sz w:val="28"/>
          <w:szCs w:val="28"/>
          <w:lang w:eastAsia="ru-RU"/>
        </w:rPr>
        <w:t xml:space="preserve">и административных регламентов предоставления государственных услуг», с Жилищным кодексом Российской Федерации от 29 декабря 2004 № 188-ФЗ, </w:t>
      </w:r>
      <w:hyperlink r:id="rId8" w:history="1">
        <w:r w:rsidRPr="00F226B0">
          <w:rPr>
            <w:rFonts w:ascii="Times New Roman" w:eastAsia="Times New Roman" w:hAnsi="Times New Roman" w:cs="Times New Roman"/>
            <w:sz w:val="28"/>
            <w:szCs w:val="28"/>
            <w:lang w:eastAsia="ru-RU"/>
          </w:rPr>
          <w:t>Уставом</w:t>
        </w:r>
      </w:hyperlink>
      <w:r w:rsidRPr="00F226B0">
        <w:rPr>
          <w:rFonts w:ascii="Times New Roman" w:eastAsia="Times New Roman" w:hAnsi="Times New Roman" w:cs="Times New Roman"/>
          <w:sz w:val="28"/>
          <w:szCs w:val="28"/>
          <w:lang w:eastAsia="ru-RU"/>
        </w:rPr>
        <w:t xml:space="preserve">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w:t>
      </w:r>
      <w:r w:rsidRPr="00F226B0">
        <w:rPr>
          <w:rFonts w:ascii="Times New Roman" w:eastAsia="Times New Roman" w:hAnsi="Times New Roman" w:cs="Times New Roman"/>
          <w:b/>
          <w:sz w:val="28"/>
          <w:szCs w:val="28"/>
          <w:lang w:eastAsia="ru-RU"/>
        </w:rPr>
        <w:t>постановляю:</w:t>
      </w:r>
    </w:p>
    <w:p w:rsidR="00F226B0" w:rsidRPr="00F226B0" w:rsidRDefault="00F226B0" w:rsidP="00F226B0">
      <w:pPr>
        <w:widowControl w:val="0"/>
        <w:tabs>
          <w:tab w:val="left" w:pos="567"/>
        </w:tabs>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w:t>
      </w:r>
    </w:p>
    <w:p w:rsidR="00F226B0" w:rsidRPr="00F226B0" w:rsidRDefault="00F226B0" w:rsidP="00F226B0">
      <w:pPr>
        <w:widowControl w:val="0"/>
        <w:tabs>
          <w:tab w:val="left" w:pos="567"/>
        </w:tabs>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  Утвердить Административный регламент предоставления </w:t>
      </w:r>
      <w:proofErr w:type="spellStart"/>
      <w:r w:rsidRPr="00F226B0">
        <w:rPr>
          <w:rFonts w:ascii="Times New Roman" w:eastAsia="Times New Roman" w:hAnsi="Times New Roman" w:cs="Times New Roman"/>
          <w:sz w:val="28"/>
          <w:szCs w:val="28"/>
          <w:lang w:eastAsia="ru-RU"/>
        </w:rPr>
        <w:t>муници</w:t>
      </w:r>
      <w:proofErr w:type="spellEnd"/>
      <w:r w:rsidRPr="00F226B0">
        <w:rPr>
          <w:rFonts w:ascii="Times New Roman" w:eastAsia="Times New Roman" w:hAnsi="Times New Roman" w:cs="Times New Roman"/>
          <w:sz w:val="28"/>
          <w:szCs w:val="28"/>
          <w:lang w:eastAsia="ru-RU"/>
        </w:rPr>
        <w:t xml:space="preserve"> </w:t>
      </w:r>
      <w:proofErr w:type="gramStart"/>
      <w:r w:rsidRPr="00F226B0">
        <w:rPr>
          <w:rFonts w:ascii="Times New Roman" w:eastAsia="Times New Roman" w:hAnsi="Times New Roman" w:cs="Times New Roman"/>
          <w:sz w:val="28"/>
          <w:szCs w:val="28"/>
          <w:lang w:eastAsia="ru-RU"/>
        </w:rPr>
        <w:t>-</w:t>
      </w:r>
      <w:proofErr w:type="spellStart"/>
      <w:r w:rsidRPr="00F226B0">
        <w:rPr>
          <w:rFonts w:ascii="Times New Roman" w:eastAsia="Times New Roman" w:hAnsi="Times New Roman" w:cs="Times New Roman"/>
          <w:sz w:val="28"/>
          <w:szCs w:val="28"/>
          <w:lang w:eastAsia="ru-RU"/>
        </w:rPr>
        <w:t>п</w:t>
      </w:r>
      <w:proofErr w:type="gramEnd"/>
      <w:r w:rsidRPr="00F226B0">
        <w:rPr>
          <w:rFonts w:ascii="Times New Roman" w:eastAsia="Times New Roman" w:hAnsi="Times New Roman" w:cs="Times New Roman"/>
          <w:sz w:val="28"/>
          <w:szCs w:val="28"/>
          <w:lang w:eastAsia="ru-RU"/>
        </w:rPr>
        <w:t>альной</w:t>
      </w:r>
      <w:proofErr w:type="spellEnd"/>
      <w:r w:rsidRPr="00F226B0">
        <w:rPr>
          <w:rFonts w:ascii="Times New Roman" w:eastAsia="Times New Roman" w:hAnsi="Times New Roman" w:cs="Times New Roman"/>
          <w:sz w:val="28"/>
          <w:szCs w:val="28"/>
          <w:lang w:eastAsia="ru-RU"/>
        </w:rPr>
        <w:t xml:space="preserve"> услуги «Предоставление в установленном порядке малоимущим гражданам по договорам социального найма жилых помещений </w:t>
      </w:r>
      <w:proofErr w:type="spellStart"/>
      <w:r w:rsidRPr="00F226B0">
        <w:rPr>
          <w:rFonts w:ascii="Times New Roman" w:eastAsia="Times New Roman" w:hAnsi="Times New Roman" w:cs="Times New Roman"/>
          <w:sz w:val="28"/>
          <w:szCs w:val="28"/>
          <w:lang w:eastAsia="ru-RU"/>
        </w:rPr>
        <w:t>муници</w:t>
      </w:r>
      <w:proofErr w:type="spellEnd"/>
      <w:r w:rsidRPr="00F226B0">
        <w:rPr>
          <w:rFonts w:ascii="Times New Roman" w:eastAsia="Times New Roman" w:hAnsi="Times New Roman" w:cs="Times New Roman"/>
          <w:sz w:val="28"/>
          <w:szCs w:val="28"/>
          <w:lang w:eastAsia="ru-RU"/>
        </w:rPr>
        <w:t xml:space="preserve">- </w:t>
      </w:r>
      <w:proofErr w:type="spellStart"/>
      <w:r w:rsidRPr="00F226B0">
        <w:rPr>
          <w:rFonts w:ascii="Times New Roman" w:eastAsia="Times New Roman" w:hAnsi="Times New Roman" w:cs="Times New Roman"/>
          <w:sz w:val="28"/>
          <w:szCs w:val="28"/>
          <w:lang w:eastAsia="ru-RU"/>
        </w:rPr>
        <w:t>пального</w:t>
      </w:r>
      <w:proofErr w:type="spellEnd"/>
      <w:r w:rsidRPr="00F226B0">
        <w:rPr>
          <w:rFonts w:ascii="Times New Roman" w:eastAsia="Times New Roman" w:hAnsi="Times New Roman" w:cs="Times New Roman"/>
          <w:sz w:val="28"/>
          <w:szCs w:val="28"/>
          <w:lang w:eastAsia="ru-RU"/>
        </w:rPr>
        <w:t xml:space="preserve"> жилого фонда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w:t>
      </w:r>
    </w:p>
    <w:p w:rsidR="00F226B0" w:rsidRPr="00F226B0" w:rsidRDefault="00F226B0" w:rsidP="00F226B0">
      <w:pPr>
        <w:spacing w:after="0"/>
        <w:jc w:val="both"/>
        <w:rPr>
          <w:rFonts w:ascii="Times New Roman" w:eastAsia="Times New Roman" w:hAnsi="Times New Roman" w:cs="Times New Roman"/>
          <w:color w:val="0000FF"/>
          <w:sz w:val="28"/>
          <w:szCs w:val="28"/>
          <w:lang w:eastAsia="ru-RU"/>
        </w:rPr>
      </w:pPr>
      <w:r w:rsidRPr="00F226B0">
        <w:rPr>
          <w:rFonts w:ascii="Times New Roman" w:eastAsia="Times New Roman" w:hAnsi="Times New Roman" w:cs="Times New Roman"/>
          <w:sz w:val="28"/>
          <w:szCs w:val="28"/>
          <w:lang w:eastAsia="ru-RU"/>
        </w:rPr>
        <w:t>2. Утвержденный Административный регламент разместить на официальном сайте в сети «Интернет»</w:t>
      </w:r>
      <w:r w:rsidRPr="00F226B0">
        <w:rPr>
          <w:rFonts w:ascii="Times New Roman" w:eastAsia="Times New Roman" w:hAnsi="Times New Roman" w:cs="Times New Roman"/>
          <w:color w:val="0000FF"/>
          <w:sz w:val="28"/>
          <w:szCs w:val="28"/>
          <w:lang w:eastAsia="ru-RU"/>
        </w:rPr>
        <w:t xml:space="preserve"> </w:t>
      </w:r>
      <w:hyperlink w:history="1">
        <w:r w:rsidRPr="00F226B0">
          <w:rPr>
            <w:rFonts w:ascii="Times New Roman" w:eastAsia="Times New Roman" w:hAnsi="Times New Roman" w:cs="Times New Roman"/>
            <w:color w:val="0000FF"/>
            <w:sz w:val="28"/>
            <w:szCs w:val="28"/>
            <w:u w:val="single"/>
            <w:lang w:val="en-US" w:eastAsia="ru-RU"/>
          </w:rPr>
          <w:t>http</w:t>
        </w:r>
        <w:r w:rsidRPr="00F226B0">
          <w:rPr>
            <w:rFonts w:ascii="Times New Roman" w:eastAsia="Times New Roman" w:hAnsi="Times New Roman" w:cs="Times New Roman"/>
            <w:color w:val="0000FF"/>
            <w:sz w:val="28"/>
            <w:szCs w:val="28"/>
            <w:u w:val="single"/>
            <w:lang w:eastAsia="ru-RU"/>
          </w:rPr>
          <w:t>://</w:t>
        </w:r>
      </w:hyperlink>
      <w:proofErr w:type="spellStart"/>
      <w:r w:rsidRPr="00F226B0">
        <w:rPr>
          <w:rFonts w:ascii="Times New Roman" w:eastAsia="Times New Roman" w:hAnsi="Times New Roman" w:cs="Times New Roman"/>
          <w:color w:val="0000FF"/>
          <w:sz w:val="28"/>
          <w:szCs w:val="28"/>
          <w:u w:val="single"/>
          <w:lang w:val="en-US" w:eastAsia="ru-RU"/>
        </w:rPr>
        <w:t>ermolaevo</w:t>
      </w:r>
      <w:proofErr w:type="spellEnd"/>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sp</w:t>
      </w:r>
      <w:proofErr w:type="spellEnd"/>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ru</w:t>
      </w:r>
      <w:proofErr w:type="spellEnd"/>
      <w:r w:rsidRPr="00F226B0">
        <w:rPr>
          <w:rFonts w:ascii="Times New Roman" w:eastAsia="Times New Roman" w:hAnsi="Times New Roman" w:cs="Times New Roman"/>
          <w:sz w:val="28"/>
          <w:szCs w:val="28"/>
          <w:lang w:eastAsia="ru-RU"/>
        </w:rPr>
        <w:t xml:space="preserve"> и в Реестре государственных и муниципальных услуг Республики Башкортостан </w:t>
      </w:r>
      <w:hyperlink r:id="rId9" w:history="1">
        <w:r w:rsidRPr="00F226B0">
          <w:rPr>
            <w:rFonts w:ascii="Times New Roman" w:eastAsia="Times New Roman" w:hAnsi="Times New Roman" w:cs="Times New Roman"/>
            <w:color w:val="0000FF"/>
            <w:sz w:val="28"/>
            <w:szCs w:val="28"/>
            <w:u w:val="single"/>
            <w:lang w:val="en-US" w:eastAsia="ru-RU"/>
          </w:rPr>
          <w:t>http</w:t>
        </w:r>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ciktrb</w:t>
        </w:r>
        <w:proofErr w:type="spellEnd"/>
        <w:r w:rsidRPr="00F226B0">
          <w:rPr>
            <w:rFonts w:ascii="Times New Roman" w:eastAsia="Times New Roman" w:hAnsi="Times New Roman" w:cs="Times New Roman"/>
            <w:color w:val="0000FF"/>
            <w:sz w:val="28"/>
            <w:szCs w:val="28"/>
            <w:u w:val="single"/>
            <w:lang w:eastAsia="ru-RU"/>
          </w:rPr>
          <w:t>.</w:t>
        </w:r>
        <w:proofErr w:type="spellStart"/>
        <w:r w:rsidRPr="00F226B0">
          <w:rPr>
            <w:rFonts w:ascii="Times New Roman" w:eastAsia="Times New Roman" w:hAnsi="Times New Roman" w:cs="Times New Roman"/>
            <w:color w:val="0000FF"/>
            <w:sz w:val="28"/>
            <w:szCs w:val="28"/>
            <w:u w:val="single"/>
            <w:lang w:val="en-US" w:eastAsia="ru-RU"/>
          </w:rPr>
          <w:t>ru</w:t>
        </w:r>
        <w:proofErr w:type="spellEnd"/>
      </w:hyperlink>
      <w:r w:rsidRPr="00F226B0">
        <w:rPr>
          <w:rFonts w:ascii="Times New Roman" w:eastAsia="Times New Roman" w:hAnsi="Times New Roman" w:cs="Times New Roman"/>
          <w:color w:val="0000FF"/>
          <w:sz w:val="28"/>
          <w:szCs w:val="28"/>
          <w:lang w:eastAsia="ru-RU"/>
        </w:rPr>
        <w:t>.</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3. Контроль исполнения настоящего постановления оставляю за собой.</w:t>
      </w:r>
    </w:p>
    <w:p w:rsidR="00F226B0" w:rsidRPr="00F226B0" w:rsidRDefault="00F226B0" w:rsidP="00F226B0">
      <w:pPr>
        <w:widowControl w:val="0"/>
        <w:autoSpaceDE w:val="0"/>
        <w:autoSpaceDN w:val="0"/>
        <w:adjustRightInd w:val="0"/>
        <w:spacing w:after="0" w:line="240" w:lineRule="auto"/>
        <w:jc w:val="both"/>
        <w:rPr>
          <w:rFonts w:ascii="Arial" w:eastAsia="Times New Roman" w:hAnsi="Arial" w:cs="Arial"/>
          <w:bCs/>
          <w:sz w:val="26"/>
          <w:szCs w:val="26"/>
          <w:lang w:eastAsia="ru-RU"/>
        </w:rPr>
      </w:pPr>
    </w:p>
    <w:p w:rsidR="00F226B0" w:rsidRPr="00F226B0" w:rsidRDefault="00F226B0" w:rsidP="00F226B0">
      <w:pPr>
        <w:tabs>
          <w:tab w:val="center" w:pos="4677"/>
          <w:tab w:val="right" w:pos="9355"/>
        </w:tabs>
        <w:spacing w:after="0" w:line="240" w:lineRule="auto"/>
        <w:jc w:val="both"/>
        <w:rPr>
          <w:rFonts w:ascii="Times New Roman" w:eastAsia="Times New Roman" w:hAnsi="Times New Roman" w:cs="Times New Roman"/>
          <w:bCs/>
          <w:iCs/>
          <w:sz w:val="28"/>
          <w:szCs w:val="28"/>
          <w:lang w:val="be-BY" w:eastAsia="ru-RU"/>
        </w:rPr>
      </w:pPr>
    </w:p>
    <w:p w:rsidR="00F226B0" w:rsidRPr="00F226B0" w:rsidRDefault="00F226B0" w:rsidP="00F226B0">
      <w:pPr>
        <w:widowControl w:val="0"/>
        <w:tabs>
          <w:tab w:val="left" w:pos="567"/>
        </w:tabs>
        <w:spacing w:after="0" w:line="240" w:lineRule="auto"/>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Глава сельского поселения                                                     </w:t>
      </w:r>
      <w:proofErr w:type="spellStart"/>
      <w:r w:rsidRPr="00F226B0">
        <w:rPr>
          <w:rFonts w:ascii="Times New Roman" w:eastAsia="Times New Roman" w:hAnsi="Times New Roman" w:cs="Times New Roman"/>
          <w:b/>
          <w:sz w:val="28"/>
          <w:szCs w:val="28"/>
          <w:lang w:eastAsia="ru-RU"/>
        </w:rPr>
        <w:t>Р.А.Барановский</w:t>
      </w:r>
      <w:proofErr w:type="spellEnd"/>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spacing w:after="0" w:line="240" w:lineRule="auto"/>
        <w:jc w:val="right"/>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                 </w:t>
      </w:r>
    </w:p>
    <w:p w:rsidR="00F226B0" w:rsidRDefault="00F226B0" w:rsidP="00F226B0">
      <w:pPr>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 xml:space="preserve">  </w:t>
      </w:r>
      <w:r w:rsidRPr="00F226B0">
        <w:rPr>
          <w:rFonts w:ascii="Times New Roman" w:eastAsia="Times New Roman" w:hAnsi="Times New Roman" w:cs="Times New Roman"/>
          <w:sz w:val="28"/>
          <w:szCs w:val="28"/>
          <w:lang w:eastAsia="ru-RU"/>
        </w:rPr>
        <w:t>Приложение</w:t>
      </w:r>
    </w:p>
    <w:p w:rsidR="00F226B0" w:rsidRPr="00F226B0" w:rsidRDefault="00F226B0" w:rsidP="00F226B0">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Утверждено постановлением </w: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Администрации сельского поселения  </w: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w:t>
      </w:r>
    </w:p>
    <w:p w:rsidR="00F226B0" w:rsidRPr="00F226B0" w:rsidRDefault="00F226B0" w:rsidP="00F226B0">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муниципального района  </w:t>
      </w:r>
    </w:p>
    <w:p w:rsidR="00F226B0" w:rsidRPr="00F226B0" w:rsidRDefault="00F226B0" w:rsidP="00F226B0">
      <w:pPr>
        <w:spacing w:after="0" w:line="240" w:lineRule="auto"/>
        <w:jc w:val="right"/>
        <w:rPr>
          <w:rFonts w:ascii="Times New Roman" w:eastAsia="Times New Roman" w:hAnsi="Times New Roman" w:cs="Times New Roman"/>
          <w:sz w:val="28"/>
          <w:szCs w:val="28"/>
          <w:lang w:eastAsia="ru-RU"/>
        </w:rPr>
      </w:pP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w:t>
      </w:r>
    </w:p>
    <w:p w:rsidR="00F226B0" w:rsidRPr="00F226B0" w:rsidRDefault="00F226B0" w:rsidP="00F226B0">
      <w:pPr>
        <w:spacing w:after="0" w:line="240" w:lineRule="auto"/>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Республики Башкортостан </w:t>
      </w:r>
      <w:proofErr w:type="gramStart"/>
      <w:r w:rsidRPr="00F226B0">
        <w:rPr>
          <w:rFonts w:ascii="Times New Roman" w:eastAsia="Times New Roman" w:hAnsi="Times New Roman" w:cs="Times New Roman"/>
          <w:sz w:val="28"/>
          <w:szCs w:val="28"/>
          <w:lang w:eastAsia="ru-RU"/>
        </w:rPr>
        <w:t>от</w:t>
      </w:r>
      <w:proofErr w:type="gramEnd"/>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sz w:val="28"/>
          <w:szCs w:val="28"/>
          <w:lang w:eastAsia="ru-RU"/>
        </w:rPr>
        <w:t xml:space="preserve">                                                       </w:t>
      </w:r>
      <w:r w:rsidR="0086556E">
        <w:rPr>
          <w:rFonts w:ascii="Times New Roman" w:eastAsia="Times New Roman" w:hAnsi="Times New Roman" w:cs="Times New Roman"/>
          <w:sz w:val="28"/>
          <w:szCs w:val="28"/>
          <w:lang w:eastAsia="ru-RU"/>
        </w:rPr>
        <w:t xml:space="preserve">                  «25» октября</w:t>
      </w:r>
      <w:r w:rsidRPr="00F226B0">
        <w:rPr>
          <w:rFonts w:ascii="Times New Roman" w:eastAsia="Times New Roman" w:hAnsi="Times New Roman" w:cs="Times New Roman"/>
          <w:sz w:val="28"/>
          <w:szCs w:val="28"/>
          <w:lang w:eastAsia="ru-RU"/>
        </w:rPr>
        <w:t xml:space="preserve"> 2018  года № </w:t>
      </w:r>
      <w:r w:rsidR="0086556E">
        <w:rPr>
          <w:rFonts w:ascii="Times New Roman" w:eastAsia="Times New Roman" w:hAnsi="Times New Roman" w:cs="Times New Roman"/>
          <w:sz w:val="28"/>
          <w:szCs w:val="28"/>
          <w:lang w:eastAsia="ru-RU"/>
        </w:rPr>
        <w:t>156</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Административный регламент по предоставлению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Pr="00F226B0">
        <w:rPr>
          <w:rFonts w:ascii="Times New Roman" w:eastAsia="Times New Roman" w:hAnsi="Times New Roman" w:cs="Times New Roman"/>
          <w:b/>
          <w:sz w:val="28"/>
          <w:szCs w:val="28"/>
          <w:lang w:eastAsia="ru-RU"/>
        </w:rPr>
        <w:t>Ермолаевский</w:t>
      </w:r>
      <w:proofErr w:type="spellEnd"/>
      <w:r w:rsidRPr="00F226B0">
        <w:rPr>
          <w:rFonts w:ascii="Times New Roman" w:eastAsia="Times New Roman" w:hAnsi="Times New Roman" w:cs="Times New Roman"/>
          <w:b/>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b/>
          <w:sz w:val="28"/>
          <w:szCs w:val="28"/>
          <w:lang w:eastAsia="ru-RU"/>
        </w:rPr>
        <w:t>Куюргазинский</w:t>
      </w:r>
      <w:proofErr w:type="spellEnd"/>
      <w:r w:rsidRPr="00F226B0">
        <w:rPr>
          <w:rFonts w:ascii="Times New Roman" w:eastAsia="Times New Roman" w:hAnsi="Times New Roman" w:cs="Times New Roman"/>
          <w:b/>
          <w:sz w:val="28"/>
          <w:szCs w:val="28"/>
          <w:lang w:eastAsia="ru-RU"/>
        </w:rPr>
        <w:t xml:space="preserve"> район </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b/>
          <w:sz w:val="28"/>
          <w:szCs w:val="28"/>
          <w:lang w:eastAsia="ru-RU"/>
        </w:rPr>
        <w:t>Республики Башкортостан»</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numPr>
          <w:ilvl w:val="0"/>
          <w:numId w:val="1"/>
        </w:numPr>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Общие положения</w:t>
      </w:r>
    </w:p>
    <w:p w:rsidR="00F226B0" w:rsidRPr="00F226B0" w:rsidRDefault="00F226B0" w:rsidP="00F226B0">
      <w:pPr>
        <w:widowControl w:val="0"/>
        <w:tabs>
          <w:tab w:val="left" w:pos="567"/>
        </w:tabs>
        <w:spacing w:after="0" w:line="240" w:lineRule="auto"/>
        <w:rPr>
          <w:rFonts w:ascii="Times New Roman" w:eastAsia="Times New Roman" w:hAnsi="Times New Roman" w:cs="Times New Roman"/>
          <w:b/>
          <w:sz w:val="28"/>
          <w:szCs w:val="28"/>
          <w:lang w:eastAsia="ru-RU"/>
        </w:rPr>
      </w:pPr>
    </w:p>
    <w:p w:rsidR="00F226B0" w:rsidRPr="00F226B0" w:rsidRDefault="00F226B0" w:rsidP="00F226B0">
      <w:pPr>
        <w:widowControl w:val="0"/>
        <w:autoSpaceDE w:val="0"/>
        <w:autoSpaceDN w:val="0"/>
        <w:adjustRightInd w:val="0"/>
        <w:contextualSpacing/>
        <w:jc w:val="both"/>
        <w:outlineLvl w:val="1"/>
        <w:rPr>
          <w:rFonts w:ascii="Times New Roman" w:eastAsia="Calibri" w:hAnsi="Times New Roman" w:cs="Times New Roman"/>
          <w:b/>
          <w:sz w:val="36"/>
          <w:szCs w:val="28"/>
        </w:rPr>
      </w:pPr>
      <w:r w:rsidRPr="00F226B0">
        <w:rPr>
          <w:rFonts w:ascii="Calibri" w:eastAsia="Calibri" w:hAnsi="Calibri" w:cs="Times New Roman"/>
          <w:b/>
          <w:sz w:val="28"/>
        </w:rPr>
        <w:t xml:space="preserve">1. </w:t>
      </w:r>
      <w:r w:rsidRPr="00F226B0">
        <w:rPr>
          <w:rFonts w:ascii="Times New Roman" w:eastAsia="Calibri" w:hAnsi="Times New Roman" w:cs="Times New Roman"/>
          <w:b/>
          <w:sz w:val="28"/>
        </w:rPr>
        <w:t>Предмет регулирования административного регламента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Администрацией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(далее – Администрация) «Предоставление в установленном порядке малоимущим гражданам по договорам социального найма жилых помещений муниципального жилого фонда Администрации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(далее – Административный регламент) разработан в целях повышения качества и доступности предоставления муниципальной услуги, определяет стандарты</w:t>
      </w:r>
      <w:proofErr w:type="gramEnd"/>
      <w:r w:rsidRPr="00F226B0">
        <w:rPr>
          <w:rFonts w:ascii="Times New Roman" w:eastAsia="Times New Roman" w:hAnsi="Times New Roman" w:cs="Times New Roman"/>
          <w:sz w:val="28"/>
          <w:szCs w:val="28"/>
          <w:lang w:eastAsia="ru-RU"/>
        </w:rPr>
        <w:t>, сроки и последовательность действий (административных процедур) при осуществлении полномочий по принятию решений о предоставлении малоимущим гражданам жилых помещений муниципального жилого фонда по договорам социального найма в соответствии с их заявлениями.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1.2 Предоставление муниципальной услуги заключается в предоставлении жилых помещений муниципального жилого фонда на основании договоров социального найма малоимущим гражданам.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Круг заявителей</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1.3 Заявителями настоящей муниципальной услуги (далее – заявители) являются физические лица (граждане Российской Федерации), проживающие (имеющие постоянную регистрацию по месту жительства) на территории сельского поселения, признанные в установленном порядке малоимущими и состоящие на учете в качестве нуждающихся в жилых помещениях муниципального жилого фонда,  предоставляемых по договорам социального найма, либо их уполномоченные представители.</w:t>
      </w:r>
      <w:proofErr w:type="gramEnd"/>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lastRenderedPageBreak/>
        <w:t>3. Требования к порядку информирования о порядке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1.4</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настоящем Административном регламенте под структурным подразделением Администрации понимается Администрация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w:t>
      </w:r>
    </w:p>
    <w:p w:rsidR="00F226B0" w:rsidRPr="00F226B0" w:rsidRDefault="00F226B0" w:rsidP="00F226B0">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месте нахождения, графике работы, </w:t>
      </w:r>
      <w:proofErr w:type="gramStart"/>
      <w:r w:rsidRPr="00F226B0">
        <w:rPr>
          <w:rFonts w:ascii="Times New Roman" w:eastAsia="Times New Roman" w:hAnsi="Times New Roman" w:cs="Times New Roman"/>
          <w:sz w:val="28"/>
          <w:szCs w:val="28"/>
          <w:lang w:eastAsia="ru-RU"/>
        </w:rPr>
        <w:t>контактных</w:t>
      </w:r>
      <w:proofErr w:type="gramEnd"/>
      <w:r w:rsidRPr="00F226B0">
        <w:rPr>
          <w:rFonts w:ascii="Times New Roman" w:eastAsia="Times New Roman" w:hAnsi="Times New Roman" w:cs="Times New Roman"/>
          <w:sz w:val="28"/>
          <w:szCs w:val="28"/>
          <w:lang w:eastAsia="ru-RU"/>
        </w:rPr>
        <w:t xml:space="preserve">  </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телефонах</w:t>
      </w:r>
      <w:proofErr w:type="gramEnd"/>
      <w:r w:rsidRPr="00F226B0">
        <w:rPr>
          <w:rFonts w:ascii="Times New Roman" w:eastAsia="Times New Roman" w:hAnsi="Times New Roman" w:cs="Times New Roman"/>
          <w:sz w:val="28"/>
          <w:szCs w:val="28"/>
          <w:lang w:eastAsia="ru-RU"/>
        </w:rPr>
        <w:t xml:space="preserve"> (телефонах для справок и консультаций), интернет-адресах, адресах электронной почты Администрации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приводятся в приложении № 1 к настоящему Административному регламенту и размещаются:</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r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sz w:val="28"/>
          <w:szCs w:val="28"/>
          <w:lang w:eastAsia="ru-RU"/>
        </w:rPr>
        <w:tab/>
        <w:t>- на официальном сайте администрации в сети Интернет (</w:t>
      </w:r>
      <w:r w:rsidRPr="00F226B0">
        <w:rPr>
          <w:rFonts w:ascii="Times New Roman" w:eastAsia="Times New Roman" w:hAnsi="Times New Roman" w:cs="Times New Roman"/>
          <w:b/>
          <w:sz w:val="28"/>
          <w:szCs w:val="28"/>
          <w:lang w:val="en-US" w:eastAsia="ru-RU"/>
        </w:rPr>
        <w:t>http</w:t>
      </w:r>
      <w:r w:rsidRPr="00F226B0">
        <w:rPr>
          <w:rFonts w:ascii="Times New Roman" w:eastAsia="Times New Roman" w:hAnsi="Times New Roman" w:cs="Times New Roman"/>
          <w:b/>
          <w:sz w:val="28"/>
          <w:szCs w:val="28"/>
          <w:lang w:eastAsia="ru-RU"/>
        </w:rPr>
        <w:t>://</w:t>
      </w:r>
      <w:proofErr w:type="spellStart"/>
      <w:r w:rsidRPr="00F226B0">
        <w:rPr>
          <w:rFonts w:ascii="Times New Roman" w:eastAsia="Times New Roman" w:hAnsi="Times New Roman" w:cs="Times New Roman"/>
          <w:b/>
          <w:sz w:val="28"/>
          <w:szCs w:val="28"/>
          <w:lang w:val="en-US" w:eastAsia="ru-RU"/>
        </w:rPr>
        <w:t>ermolaevo</w:t>
      </w:r>
      <w:proofErr w:type="spellEnd"/>
      <w:r w:rsidRPr="00F226B0">
        <w:rPr>
          <w:rFonts w:ascii="Times New Roman" w:eastAsia="Times New Roman" w:hAnsi="Times New Roman" w:cs="Times New Roman"/>
          <w:b/>
          <w:sz w:val="28"/>
          <w:szCs w:val="28"/>
          <w:lang w:eastAsia="ru-RU"/>
        </w:rPr>
        <w:t>-</w:t>
      </w:r>
      <w:proofErr w:type="spellStart"/>
      <w:r w:rsidRPr="00F226B0">
        <w:rPr>
          <w:rFonts w:ascii="Times New Roman" w:eastAsia="Times New Roman" w:hAnsi="Times New Roman" w:cs="Times New Roman"/>
          <w:b/>
          <w:sz w:val="28"/>
          <w:szCs w:val="28"/>
          <w:lang w:val="en-US" w:eastAsia="ru-RU"/>
        </w:rPr>
        <w:t>sp</w:t>
      </w:r>
      <w:proofErr w:type="spellEnd"/>
      <w:r w:rsidRPr="00F226B0">
        <w:rPr>
          <w:rFonts w:ascii="Times New Roman" w:eastAsia="Times New Roman" w:hAnsi="Times New Roman" w:cs="Times New Roman"/>
          <w:b/>
          <w:sz w:val="28"/>
          <w:szCs w:val="28"/>
          <w:lang w:eastAsia="ru-RU"/>
        </w:rPr>
        <w:t>.</w:t>
      </w:r>
      <w:proofErr w:type="spellStart"/>
      <w:r w:rsidRPr="00F226B0">
        <w:rPr>
          <w:rFonts w:ascii="Times New Roman" w:eastAsia="Times New Roman" w:hAnsi="Times New Roman" w:cs="Times New Roman"/>
          <w:b/>
          <w:sz w:val="28"/>
          <w:szCs w:val="28"/>
          <w:lang w:val="en-US" w:eastAsia="ru-RU"/>
        </w:rPr>
        <w:t>ru</w:t>
      </w:r>
      <w:proofErr w:type="spellEnd"/>
      <w:r w:rsidRPr="00F226B0">
        <w:rPr>
          <w:rFonts w:ascii="Times New Roman" w:eastAsia="Times New Roman" w:hAnsi="Times New Roman" w:cs="Times New Roman"/>
          <w:sz w:val="28"/>
          <w:szCs w:val="28"/>
          <w:lang w:eastAsia="ru-RU"/>
        </w:rPr>
        <w:t>);</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в сети Интернет (</w:t>
      </w:r>
      <w:r w:rsidRPr="00F226B0">
        <w:rPr>
          <w:rFonts w:ascii="Times New Roman" w:eastAsia="Times New Roman" w:hAnsi="Times New Roman" w:cs="Times New Roman"/>
          <w:color w:val="002060"/>
          <w:sz w:val="28"/>
          <w:szCs w:val="28"/>
          <w:lang w:val="en-US" w:eastAsia="ru-RU"/>
        </w:rPr>
        <w:t>http</w:t>
      </w:r>
      <w:r w:rsidRPr="00F226B0">
        <w:rPr>
          <w:rFonts w:ascii="Times New Roman" w:eastAsia="Times New Roman" w:hAnsi="Times New Roman" w:cs="Times New Roman"/>
          <w:color w:val="002060"/>
          <w:sz w:val="28"/>
          <w:szCs w:val="28"/>
          <w:lang w:eastAsia="ru-RU"/>
        </w:rPr>
        <w:t>://</w:t>
      </w:r>
      <w:hyperlink r:id="rId10" w:history="1">
        <w:r w:rsidRPr="00F226B0">
          <w:rPr>
            <w:rFonts w:ascii="Times New Roman" w:eastAsia="Times New Roman" w:hAnsi="Times New Roman" w:cs="Times New Roman"/>
            <w:color w:val="0000FF"/>
            <w:sz w:val="28"/>
            <w:szCs w:val="28"/>
            <w:u w:val="single"/>
            <w:lang w:eastAsia="ru-RU"/>
          </w:rPr>
          <w:t>www.gosuslugi.ru</w:t>
        </w:r>
      </w:hyperlink>
      <w:r w:rsidRPr="00F226B0">
        <w:rPr>
          <w:rFonts w:ascii="Times New Roman" w:eastAsia="Times New Roman" w:hAnsi="Times New Roman" w:cs="Times New Roman"/>
          <w:sz w:val="28"/>
          <w:szCs w:val="28"/>
          <w:lang w:eastAsia="ru-RU"/>
        </w:rPr>
        <w:t>);</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 портале государственных и муниципальных услуг Республики   Башкортостан (</w:t>
      </w:r>
      <w:hyperlink r:id="rId11" w:history="1">
        <w:r w:rsidRPr="00F226B0">
          <w:rPr>
            <w:rFonts w:ascii="Times New Roman" w:eastAsia="Times New Roman" w:hAnsi="Times New Roman" w:cs="Times New Roman"/>
            <w:color w:val="0000FF"/>
            <w:sz w:val="28"/>
            <w:szCs w:val="28"/>
            <w:u w:val="single"/>
            <w:lang w:eastAsia="ru-RU"/>
          </w:rPr>
          <w:t>http://pgu.bashkortostan.ru</w:t>
        </w:r>
      </w:hyperlink>
      <w:r w:rsidRPr="00F226B0">
        <w:rPr>
          <w:rFonts w:ascii="Times New Roman" w:eastAsia="Times New Roman" w:hAnsi="Times New Roman" w:cs="Times New Roman"/>
          <w:color w:val="000000"/>
          <w:sz w:val="28"/>
          <w:szCs w:val="28"/>
          <w:u w:val="single"/>
          <w:lang w:eastAsia="ru-RU"/>
        </w:rPr>
        <w:t>)</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  на информационном стенде в администрации.</w:t>
      </w:r>
    </w:p>
    <w:p w:rsidR="00F226B0" w:rsidRPr="00F226B0" w:rsidRDefault="00F226B0" w:rsidP="00F226B0">
      <w:pPr>
        <w:widowControl w:val="0"/>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Способы получения информации о месте нахождения и графиках</w:t>
      </w:r>
    </w:p>
    <w:p w:rsidR="00F226B0" w:rsidRPr="00F226B0" w:rsidRDefault="00F226B0" w:rsidP="00F226B0">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работы администрации и организаций, обращение в которые необходимо для получения муниципальной услуги.</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непосредственно в администрации,</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 использованием средств телефонной связи, средств сети Интернет.</w:t>
      </w:r>
    </w:p>
    <w:p w:rsidR="00F226B0" w:rsidRPr="00F226B0" w:rsidRDefault="00F226B0" w:rsidP="00F226B0">
      <w:pPr>
        <w:numPr>
          <w:ilvl w:val="1"/>
          <w:numId w:val="1"/>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w:t>
      </w:r>
      <w:r w:rsidRPr="00F226B0">
        <w:rPr>
          <w:rFonts w:ascii="Tms Rmn" w:eastAsia="Times New Roman" w:hAnsi="Tms Rmn" w:cs="Times New Roman"/>
          <w:sz w:val="28"/>
          <w:szCs w:val="28"/>
          <w:lang w:eastAsia="ru-RU"/>
        </w:rPr>
        <w:t xml:space="preserve">в том числе через официальный сайт уполномоченного органа в информационно-телекоммуникационной сети «Интернет» - </w:t>
      </w:r>
      <w:hyperlink w:history="1">
        <w:r w:rsidRPr="00F226B0">
          <w:rPr>
            <w:rFonts w:ascii="Tms Rmn" w:eastAsia="Times New Roman" w:hAnsi="Tms Rmn" w:cs="Times New Roman"/>
            <w:color w:val="0000FF"/>
            <w:sz w:val="28"/>
            <w:szCs w:val="28"/>
            <w:u w:val="single"/>
            <w:lang w:val="en-US" w:eastAsia="ru-RU"/>
          </w:rPr>
          <w:t>http</w:t>
        </w:r>
        <w:r w:rsidRPr="00F226B0">
          <w:rPr>
            <w:rFonts w:ascii="Tms Rmn" w:eastAsia="Times New Roman" w:hAnsi="Tms Rmn" w:cs="Times New Roman"/>
            <w:color w:val="0000FF"/>
            <w:sz w:val="28"/>
            <w:szCs w:val="28"/>
            <w:u w:val="single"/>
            <w:lang w:eastAsia="ru-RU"/>
          </w:rPr>
          <w:t>://</w:t>
        </w:r>
      </w:hyperlink>
      <w:proofErr w:type="spellStart"/>
      <w:r w:rsidRPr="00F226B0">
        <w:rPr>
          <w:rFonts w:ascii="Tms Rmn" w:eastAsia="Times New Roman" w:hAnsi="Tms Rmn" w:cs="Times New Roman"/>
          <w:color w:val="0000FF"/>
          <w:sz w:val="28"/>
          <w:szCs w:val="28"/>
          <w:u w:val="single"/>
          <w:lang w:val="en-US" w:eastAsia="ru-RU"/>
        </w:rPr>
        <w:t>ermolaevo</w:t>
      </w:r>
      <w:proofErr w:type="spellEnd"/>
      <w:r w:rsidRPr="00F226B0">
        <w:rPr>
          <w:rFonts w:ascii="Tms Rmn" w:eastAsia="Times New Roman" w:hAnsi="Tms Rmn" w:cs="Times New Roman"/>
          <w:color w:val="0000FF"/>
          <w:sz w:val="28"/>
          <w:szCs w:val="28"/>
          <w:u w:val="single"/>
          <w:lang w:eastAsia="ru-RU"/>
        </w:rPr>
        <w:t>-</w:t>
      </w:r>
      <w:proofErr w:type="spellStart"/>
      <w:r w:rsidRPr="00F226B0">
        <w:rPr>
          <w:rFonts w:ascii="Tms Rmn" w:eastAsia="Times New Roman" w:hAnsi="Tms Rmn" w:cs="Times New Roman"/>
          <w:color w:val="0000FF"/>
          <w:sz w:val="28"/>
          <w:szCs w:val="28"/>
          <w:u w:val="single"/>
          <w:lang w:val="en-US" w:eastAsia="ru-RU"/>
        </w:rPr>
        <w:t>sp</w:t>
      </w:r>
      <w:proofErr w:type="spellEnd"/>
      <w:r w:rsidRPr="00F226B0">
        <w:rPr>
          <w:rFonts w:ascii="Tms Rmn" w:eastAsia="Times New Roman" w:hAnsi="Tms Rmn" w:cs="Times New Roman"/>
          <w:color w:val="0000FF"/>
          <w:sz w:val="28"/>
          <w:szCs w:val="28"/>
          <w:u w:val="single"/>
          <w:lang w:eastAsia="ru-RU"/>
        </w:rPr>
        <w:t>.</w:t>
      </w:r>
      <w:proofErr w:type="spellStart"/>
      <w:r w:rsidRPr="00F226B0">
        <w:rPr>
          <w:rFonts w:ascii="Tms Rmn" w:eastAsia="Times New Roman" w:hAnsi="Tms Rmn" w:cs="Times New Roman"/>
          <w:color w:val="0000FF"/>
          <w:sz w:val="28"/>
          <w:szCs w:val="28"/>
          <w:u w:val="single"/>
          <w:lang w:val="en-US" w:eastAsia="ru-RU"/>
        </w:rPr>
        <w:t>ru</w:t>
      </w:r>
      <w:proofErr w:type="spellEnd"/>
      <w:r w:rsidRPr="00F226B0">
        <w:rPr>
          <w:rFonts w:ascii="Tms Rmn" w:eastAsia="Times New Roman" w:hAnsi="Tms Rmn" w:cs="Times New Roman"/>
          <w:sz w:val="28"/>
          <w:szCs w:val="28"/>
          <w:lang w:val="ba-RU" w:eastAsia="ru-RU"/>
        </w:rPr>
        <w:t xml:space="preserve">, а также </w:t>
      </w:r>
      <w:r w:rsidRPr="00F226B0">
        <w:rPr>
          <w:rFonts w:ascii="Tms Rmn" w:eastAsia="Times New Roman" w:hAnsi="Tms Rmn" w:cs="Times New Roman"/>
          <w:color w:val="000000"/>
          <w:sz w:val="28"/>
          <w:szCs w:val="28"/>
          <w:lang w:eastAsia="ru-RU"/>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услуг (функций</w:t>
      </w:r>
      <w:proofErr w:type="gramEnd"/>
      <w:r w:rsidRPr="00F226B0">
        <w:rPr>
          <w:rFonts w:ascii="Tms Rmn" w:eastAsia="Times New Roman" w:hAnsi="Tms Rmn" w:cs="Times New Roman"/>
          <w:color w:val="000000"/>
          <w:sz w:val="28"/>
          <w:szCs w:val="28"/>
          <w:lang w:eastAsia="ru-RU"/>
        </w:rPr>
        <w:t>) (</w:t>
      </w:r>
      <w:hyperlink r:id="rId12" w:history="1">
        <w:r w:rsidRPr="00F226B0">
          <w:rPr>
            <w:rFonts w:ascii="Times New Roman" w:eastAsia="Times New Roman" w:hAnsi="Times New Roman" w:cs="Times New Roman"/>
            <w:color w:val="0000FF"/>
            <w:sz w:val="28"/>
            <w:szCs w:val="28"/>
            <w:u w:val="single"/>
            <w:lang w:eastAsia="ru-RU"/>
          </w:rPr>
          <w:t>http://www.gosuslugi.ru</w:t>
        </w:r>
      </w:hyperlink>
      <w:r w:rsidRPr="00F226B0">
        <w:rPr>
          <w:rFonts w:ascii="Tms Rmn" w:eastAsia="Times New Roman" w:hAnsi="Tms Rmn" w:cs="Times New Roman"/>
          <w:color w:val="000000"/>
          <w:sz w:val="28"/>
          <w:szCs w:val="28"/>
          <w:lang w:eastAsia="ru-RU"/>
        </w:rPr>
        <w:t>), в государственной информационной системе «Портал государственных и муниципальных услуг Республики Башкортостан» (</w:t>
      </w:r>
      <w:hyperlink r:id="rId13" w:history="1">
        <w:r w:rsidRPr="00F226B0">
          <w:rPr>
            <w:rFonts w:ascii="Times New Roman" w:eastAsia="Times New Roman" w:hAnsi="Times New Roman" w:cs="Times New Roman"/>
            <w:color w:val="0000FF"/>
            <w:sz w:val="28"/>
            <w:szCs w:val="28"/>
            <w:u w:val="single"/>
            <w:lang w:eastAsia="ru-RU"/>
          </w:rPr>
          <w:t>http://pgu.bashkortostan.ru</w:t>
        </w:r>
      </w:hyperlink>
      <w:proofErr w:type="gramStart"/>
      <w:r w:rsidRPr="00F226B0">
        <w:rPr>
          <w:rFonts w:ascii="Tms Rmn" w:eastAsia="Times New Roman" w:hAnsi="Tms Rmn" w:cs="Times New Roman"/>
          <w:color w:val="000000"/>
          <w:sz w:val="28"/>
          <w:szCs w:val="28"/>
          <w:lang w:eastAsia="ru-RU"/>
        </w:rPr>
        <w:t xml:space="preserve"> )</w:t>
      </w:r>
      <w:proofErr w:type="gramEnd"/>
      <w:r w:rsidRPr="00F226B0">
        <w:rPr>
          <w:rFonts w:ascii="Times New Roman" w:eastAsia="Times New Roman" w:hAnsi="Times New Roman" w:cs="Times New Roman"/>
          <w:sz w:val="28"/>
          <w:szCs w:val="28"/>
          <w:lang w:eastAsia="ru-RU"/>
        </w:rPr>
        <w:t>.</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w:t>
      </w:r>
      <w:r w:rsidRPr="00F226B0">
        <w:rPr>
          <w:rFonts w:ascii="Tms Rmn" w:eastAsia="Times New Roman" w:hAnsi="Tms Rmn" w:cs="Times New Roman"/>
          <w:color w:val="000000"/>
          <w:sz w:val="28"/>
          <w:szCs w:val="28"/>
          <w:lang w:eastAsia="ru-RU"/>
        </w:rPr>
        <w:t>Республики Башкортостан</w:t>
      </w:r>
      <w:r w:rsidRPr="00F226B0">
        <w:rPr>
          <w:rFonts w:ascii="Times New Roman" w:eastAsia="Times New Roman" w:hAnsi="Times New Roman" w:cs="Times New Roman"/>
          <w:sz w:val="28"/>
          <w:szCs w:val="28"/>
          <w:lang w:eastAsia="ru-RU"/>
        </w:rPr>
        <w:t>, на Едином портале государственных и муниципальных услуг (функций) размещается также следующая информация:</w:t>
      </w:r>
    </w:p>
    <w:p w:rsidR="00F226B0" w:rsidRPr="00F226B0"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текст настоящего Административного регламента;</w:t>
      </w:r>
    </w:p>
    <w:p w:rsidR="00F226B0" w:rsidRPr="00F226B0"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тексты, выдержки из нормативных правовых актов, </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регулирующих</w:t>
      </w:r>
      <w:proofErr w:type="gramEnd"/>
      <w:r w:rsidRPr="00F226B0">
        <w:rPr>
          <w:rFonts w:ascii="Times New Roman" w:eastAsia="Times New Roman" w:hAnsi="Times New Roman" w:cs="Times New Roman"/>
          <w:sz w:val="28"/>
          <w:szCs w:val="28"/>
          <w:lang w:eastAsia="ru-RU"/>
        </w:rPr>
        <w:t xml:space="preserve"> предоставление муниципальной услуги;</w:t>
      </w:r>
    </w:p>
    <w:p w:rsidR="00F226B0" w:rsidRPr="00F226B0"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формы, образцы заявлений, иных документов.</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1.8.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226B0" w:rsidRPr="00F226B0"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порядке предоставления муниципальной услуги;</w:t>
      </w:r>
    </w:p>
    <w:p w:rsidR="00F226B0" w:rsidRPr="00F226B0"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 ходе предоставления муниципальной услуги;</w:t>
      </w:r>
    </w:p>
    <w:p w:rsidR="00F226B0" w:rsidRPr="00F226B0" w:rsidRDefault="00F226B0" w:rsidP="00F226B0">
      <w:pPr>
        <w:numPr>
          <w:ilvl w:val="0"/>
          <w:numId w:val="2"/>
        </w:num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 отказе в предоставлении муниципальной услуги.</w:t>
      </w:r>
    </w:p>
    <w:p w:rsidR="00F226B0" w:rsidRPr="00F226B0" w:rsidRDefault="00F226B0" w:rsidP="00F226B0">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Информация о сроке завершения оформления документов и </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возможности их получения заявителю сообщается при подаче документов.</w:t>
      </w:r>
    </w:p>
    <w:p w:rsidR="00F226B0" w:rsidRPr="00F226B0" w:rsidRDefault="00F226B0" w:rsidP="00F226B0">
      <w:pPr>
        <w:numPr>
          <w:ilvl w:val="1"/>
          <w:numId w:val="3"/>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любое время с момента приема документов заявитель имеет право </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226B0" w:rsidRPr="00F226B0" w:rsidRDefault="00F226B0" w:rsidP="00F226B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 Стандарт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 Наименование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 Наименование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2. Наименование исполнительного органа, предоставляющего муниципальную услугу</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2.2  Муниципальная услуга предоставляется Администрацией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2.3</w:t>
      </w:r>
      <w:proofErr w:type="gramStart"/>
      <w:r w:rsidRPr="00F226B0">
        <w:rPr>
          <w:rFonts w:ascii="Times New Roman" w:eastAsia="Times New Roman" w:hAnsi="Times New Roman" w:cs="Times New Roman"/>
          <w:sz w:val="28"/>
          <w:szCs w:val="28"/>
          <w:lang w:eastAsia="ru-RU"/>
        </w:rPr>
        <w:t xml:space="preserve"> П</w:t>
      </w:r>
      <w:proofErr w:type="gramEnd"/>
      <w:r w:rsidRPr="00F226B0">
        <w:rPr>
          <w:rFonts w:ascii="Times New Roman" w:eastAsia="Times New Roman" w:hAnsi="Times New Roman" w:cs="Times New Roman"/>
          <w:sz w:val="28"/>
          <w:szCs w:val="28"/>
          <w:lang w:eastAsia="ru-RU"/>
        </w:rPr>
        <w:t xml:space="preserve">ри предоставлении муниципальной услуги Администрация сельского поселения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 муниципального района </w:t>
      </w:r>
      <w:proofErr w:type="spellStart"/>
      <w:r w:rsidRPr="00F226B0">
        <w:rPr>
          <w:rFonts w:ascii="Times New Roman" w:eastAsia="Times New Roman" w:hAnsi="Times New Roman" w:cs="Times New Roman"/>
          <w:sz w:val="28"/>
          <w:szCs w:val="28"/>
          <w:lang w:eastAsia="ru-RU"/>
        </w:rPr>
        <w:t>Куюргазинский</w:t>
      </w:r>
      <w:proofErr w:type="spellEnd"/>
      <w:r w:rsidRPr="00F226B0">
        <w:rPr>
          <w:rFonts w:ascii="Times New Roman" w:eastAsia="Times New Roman" w:hAnsi="Times New Roman" w:cs="Times New Roman"/>
          <w:sz w:val="28"/>
          <w:szCs w:val="28"/>
          <w:lang w:eastAsia="ru-RU"/>
        </w:rPr>
        <w:t xml:space="preserve"> район Республики Башкортостан взаимодействует со следующими органами власти (организациями), участвующие в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Управление Федеральной службы государственной регистрации, кадастра и картографии по Республике Башкортостан (далее – </w:t>
      </w:r>
      <w:proofErr w:type="spellStart"/>
      <w:r w:rsidRPr="00F226B0">
        <w:rPr>
          <w:rFonts w:ascii="Times New Roman" w:eastAsia="Times New Roman" w:hAnsi="Times New Roman" w:cs="Times New Roman"/>
          <w:sz w:val="28"/>
          <w:szCs w:val="28"/>
          <w:lang w:eastAsia="ru-RU"/>
        </w:rPr>
        <w:t>Росреестр</w:t>
      </w:r>
      <w:proofErr w:type="spellEnd"/>
      <w:r w:rsidRPr="00F226B0">
        <w:rPr>
          <w:rFonts w:ascii="Times New Roman" w:eastAsia="Times New Roman" w:hAnsi="Times New Roman" w:cs="Times New Roman"/>
          <w:sz w:val="28"/>
          <w:szCs w:val="28"/>
          <w:lang w:eastAsia="ru-RU"/>
        </w:rPr>
        <w:t>);</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Министерство внутренних дел по Республике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связанных с обращением в государственные и муниципальные органы и </w:t>
      </w:r>
      <w:r w:rsidRPr="00F226B0">
        <w:rPr>
          <w:rFonts w:ascii="Times New Roman" w:eastAsia="Times New Roman" w:hAnsi="Times New Roman" w:cs="Times New Roman"/>
          <w:sz w:val="28"/>
          <w:szCs w:val="28"/>
          <w:lang w:eastAsia="ru-RU"/>
        </w:rPr>
        <w:lastRenderedPageBreak/>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3. Результат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2.4 Результатом предоставления муниципальной услуги являются: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заключение договора социального найма жилого помещения муниципального жилого фонда;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мотивированный отказ в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Срок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2.5 Срок предоставления муниципальной услуги 10 рабочих дней со дня поступления заявления заявителя в Администрацию. </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4. Перечень нормативных правовых актов, регулирующих отношения, возникающие в связи с предоставлением </w:t>
      </w:r>
      <w:r w:rsidRPr="00F226B0">
        <w:rPr>
          <w:rFonts w:ascii="Times New Roman" w:eastAsia="Times New Roman" w:hAnsi="Times New Roman" w:cs="Times New Roman"/>
          <w:b/>
          <w:bCs/>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2.6 Правовыми основаниями для предоставления муниципальной услуги являются: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Конституция Российской Федерации;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Гражданский кодекс Российской Федерации;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Жилищный кодекс Российской Федерации от 29 декабря 2004 № 188-ФЗ;</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06 октября 2003 № 131-ФЗ «Об общих принципах организации местного самоуправления в Российской  Федерации»;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02 мая 2006 № 59-ФЗ «О порядке рассмотрения обращений граждан Российской Федерации»;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Федеральный закон  27 июля 2006  № 152-ФЗ «О персональных  данных»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Федеральный закон от 27 июля 2010 № 210-ФЗ «Об организации предоставления государственных и муниципальных услуг»;</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21 декабря 2004 № 817 «Об утверждении перечня заболеваний, дающих инвалидам, страдающим ими, право на дополнительную жилую площадь»;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Российской Федерации  от 16 июня 2006 № 378 «Об утверждении перечня тяжелых форм хронических заболеваний, при которых невозможно совместное проживание граждан в одной квартире»;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Конституция Республики Башкортостан от 24 декабря;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12 декабря 2006 № 391-з «Об обращениях граждан в Республике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Закон Республики Башкортостан от 02 декабря 2005 № 250-з «О регулировании жилищных отношений в Республике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Постановление Правительства Республики Башкортостан от 29 декабря 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Постановление Правительства Республики Башкортостан от 24 октября 2011 № 366 «О системе межведомственного электронного взаимодействия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2.7 Основанием для предоставления муниципальной услуги является запрос заявителя в письменной форме в адрес Администрации, поданный в виде </w:t>
      </w:r>
      <w:r w:rsidRPr="00F226B0">
        <w:rPr>
          <w:rFonts w:ascii="Times New Roman" w:eastAsia="Times New Roman" w:hAnsi="Times New Roman" w:cs="Times New Roman"/>
          <w:sz w:val="28"/>
          <w:szCs w:val="28"/>
          <w:lang w:eastAsia="ru-RU"/>
        </w:rPr>
        <w:lastRenderedPageBreak/>
        <w:t>заявления согласно приложению №2 к Административному регламенту следующими способами: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Администрацию;</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в РГАУ МФЦ;</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почте, в том числе на официальный адрес электронной почты Администрации;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через Единый портал государственных и муниципальных услуг или Портал государственных и муниципальных услуг Республики Башкортостан.</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 xml:space="preserve">5. Исчерпывающий перечень документов, необходимых в соответствии с нормативными правовыми актами для предоставления </w:t>
      </w:r>
      <w:r w:rsidRPr="00F226B0">
        <w:rPr>
          <w:rFonts w:ascii="Times New Roman" w:eastAsia="Times New Roman" w:hAnsi="Times New Roman" w:cs="Times New Roman"/>
          <w:b/>
          <w:sz w:val="28"/>
          <w:szCs w:val="28"/>
          <w:lang w:eastAsia="ru-RU"/>
        </w:rPr>
        <w:t>муниципальной</w:t>
      </w:r>
      <w:r w:rsidRPr="00F226B0">
        <w:rPr>
          <w:rFonts w:ascii="Times New Roman" w:eastAsia="Calibri" w:hAnsi="Times New Roman" w:cs="Times New Roman"/>
          <w:b/>
          <w:sz w:val="28"/>
          <w:szCs w:val="28"/>
          <w:lang w:eastAsia="ru-RU"/>
        </w:rPr>
        <w:t xml:space="preserve">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2.8.1 заявление о предоставлении муниципальной услуги, оформленное  согласно приложению №2 к Административному регламенту;</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2.8.2 копия документа, удостоверяющего личность заявителя либо представителя заявителя (с обязательным предъявлением оригинала документа). Это может быть: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2.8.3 копия документа, удостоверяющего личность каждого члена семьи заявителя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паспорт гражданина  Российской Федерации (для граждан Российской Федерации старше 14 лет);</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временное удостоверение личности гражданина Российской Федерации по форме № 2П (для граждан, утративших паспорт, а также для граждан, в отношении которых до выдачи паспорта проводится дополнительная проверка);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удостоверяющий личность военнослужащего (удостоверение личности/военный билет);</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каждого ребенка;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рождении ребенка, выданное консульским учреждением Российской Федерации за пределами территории Российской Федерации (в случае рождения ребенка на территории иностранного государства);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2.8.4 копия документа, подтверждающего факт принятия ребенка в приемную семью – в случае если ребенок </w:t>
      </w:r>
      <w:proofErr w:type="gramStart"/>
      <w:r w:rsidRPr="00F226B0">
        <w:rPr>
          <w:rFonts w:ascii="Times New Roman" w:eastAsia="Times New Roman" w:hAnsi="Times New Roman" w:cs="Times New Roman"/>
          <w:sz w:val="28"/>
          <w:szCs w:val="28"/>
          <w:lang w:eastAsia="ru-RU"/>
        </w:rPr>
        <w:t>усыновлен</w:t>
      </w:r>
      <w:proofErr w:type="gramEnd"/>
      <w:r w:rsidRPr="00F226B0">
        <w:rPr>
          <w:rFonts w:ascii="Times New Roman" w:eastAsia="Times New Roman" w:hAnsi="Times New Roman" w:cs="Times New Roman"/>
          <w:sz w:val="28"/>
          <w:szCs w:val="28"/>
          <w:lang w:eastAsia="ru-RU"/>
        </w:rPr>
        <w:t>/удочерен, находится под опекой, над ребенком установлено попечительство  (с обязательным предъявлением оригинала документа) один из:</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решение суда об усыновлении (удочерении);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либо решение органов опеки и попечительства либо местного самоуправления об установлении над ребенком опеки либо попечительства;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договор об осуществлении опеки или попечительства;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о приеме ребенка в семью.</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2.8.5 копия документа, подтверждающего наличие родственных отношений либо иных обстоятельств, свидетельствующих о принадлежности гражданина к семье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регистрации брака;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расторжении брака;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свидетельство о рождении;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смерти;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справка о регистрации акта гражданского состояния;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2.8.6 копия документа, подтверждающего право пользования жилым помещением, занимаемым заявителем и членами его семьи, в случае если право не зарегистрировано в Едином реестре прав на недвижимое имущество и сделок с ним (с обязательным предъявлением оригинала документа)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служебного найма;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купли-продажи;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мены;</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дарения;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регистрационное удостоверение;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свидетельство о праве на наследство;</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приватизации;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вступившее в законную силу решение суда;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2.9</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заявлении указывается: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фамилия, имя, отчество (последнее - при наличии) и данные основного документа, удостоверяющего личность заявителя;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почтовый и/или электронный адрес заявителя;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контактный телефон (при наличии);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личная подпись заявителя/представителя заявителя;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реквизиты документа, удостоверяющего полномочия представителя заявителя (в случае если обращается представитель заявителя);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дата обращения.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2.10</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случае обращения представителя заявителя дополнительно представляется копия документа (с предъявлением оригинала) подтверждающего полномочия представителя заявителя, а именно -  нотариально удостоверенная доверенность либо документ, подтверждающий полномочия законных представителей заявителя.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2.11</w:t>
      </w:r>
      <w:proofErr w:type="gramStart"/>
      <w:r w:rsidRPr="00F226B0">
        <w:rPr>
          <w:rFonts w:ascii="Times New Roman" w:eastAsia="Times New Roman" w:hAnsi="Times New Roman" w:cs="Times New Roman"/>
          <w:sz w:val="28"/>
          <w:szCs w:val="28"/>
          <w:lang w:eastAsia="ru-RU"/>
        </w:rPr>
        <w:t xml:space="preserve"> В</w:t>
      </w:r>
      <w:proofErr w:type="gramEnd"/>
      <w:r w:rsidRPr="00F226B0">
        <w:rPr>
          <w:rFonts w:ascii="Times New Roman" w:eastAsia="Times New Roman" w:hAnsi="Times New Roman" w:cs="Times New Roman"/>
          <w:sz w:val="28"/>
          <w:szCs w:val="28"/>
          <w:lang w:eastAsia="ru-RU"/>
        </w:rPr>
        <w:t xml:space="preserve">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 (приложение №3 к Административному регламенту).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Times New Roman" w:hAnsi="Times New Roman" w:cs="Times New Roman"/>
          <w:b/>
          <w:sz w:val="28"/>
          <w:szCs w:val="28"/>
          <w:lang w:eastAsia="ru-RU"/>
        </w:rPr>
      </w:pPr>
      <w:r w:rsidRPr="00F226B0">
        <w:rPr>
          <w:rFonts w:ascii="Times New Roman" w:eastAsia="Calibri" w:hAnsi="Times New Roman" w:cs="Times New Roman"/>
          <w:b/>
          <w:sz w:val="28"/>
          <w:szCs w:val="28"/>
          <w:lang w:eastAsia="ru-RU"/>
        </w:rPr>
        <w:lastRenderedPageBreak/>
        <w:t xml:space="preserve">6. 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F226B0">
        <w:rPr>
          <w:rFonts w:ascii="Times New Roman" w:eastAsia="Times New Roman" w:hAnsi="Times New Roman" w:cs="Times New Roman"/>
          <w:b/>
          <w:sz w:val="28"/>
          <w:szCs w:val="28"/>
          <w:lang w:eastAsia="ru-RU"/>
        </w:rPr>
        <w:t>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статус гражданина как малоимущего:</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признании гражданина малоимущим (решение, постановление, выписка из решения).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 подтверждающий факт постановки заявителя на учет в качестве нуждающегося в жилом помещении: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выданный органом местного самоуправления о постановке гражданина на учет в качестве нуждающегося в жилом помещении (решение, постановление, выписка из решения, уведомление).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документ, подтверждающий право пользования жилым помещением, занимаемым заявителем и членами его семьи – один </w:t>
      </w:r>
      <w:proofErr w:type="gramStart"/>
      <w:r w:rsidRPr="00F226B0">
        <w:rPr>
          <w:rFonts w:ascii="Times New Roman" w:eastAsia="Times New Roman" w:hAnsi="Times New Roman" w:cs="Times New Roman"/>
          <w:sz w:val="28"/>
          <w:szCs w:val="28"/>
          <w:lang w:eastAsia="ru-RU"/>
        </w:rPr>
        <w:t>из</w:t>
      </w:r>
      <w:proofErr w:type="gramEnd"/>
      <w:r w:rsidRPr="00F226B0">
        <w:rPr>
          <w:rFonts w:ascii="Times New Roman" w:eastAsia="Times New Roman" w:hAnsi="Times New Roman" w:cs="Times New Roman"/>
          <w:sz w:val="28"/>
          <w:szCs w:val="28"/>
          <w:lang w:eastAsia="ru-RU"/>
        </w:rPr>
        <w:t>:</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решение органа местного самоуправления о предоставлении жилого помещения;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договор социального найма;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ордер на вселение в жилое помещение.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документ, подтверждающий наличие либо отсутствие у заявителя и членов его семьи жилых помещений, принадлежащих им на праве собственности: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выписка из Единого государственного реестра прав на недвижимое имущество и сделок с ним о зарегистрированных правах заявителя и/или членов его семьи на имеющиеся у них объекты недвижимого имущества либо свидетельство о регистрации права на жилое помещение.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документ о гражданах, зарегистрированных в жилом помещении по месту жительства заявителя.</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7. Перечень услуг, которые являются необходимыми и обязательными для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2.13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2.14</w:t>
      </w:r>
      <w:proofErr w:type="gramStart"/>
      <w:r w:rsidRPr="00F226B0">
        <w:rPr>
          <w:rFonts w:ascii="Times New Roman" w:eastAsia="Times New Roman" w:hAnsi="Times New Roman" w:cs="Times New Roman"/>
          <w:sz w:val="28"/>
          <w:szCs w:val="28"/>
          <w:lang w:eastAsia="ru-RU"/>
        </w:rPr>
        <w:t xml:space="preserve"> Н</w:t>
      </w:r>
      <w:proofErr w:type="gramEnd"/>
      <w:r w:rsidRPr="00F226B0">
        <w:rPr>
          <w:rFonts w:ascii="Times New Roman" w:eastAsia="Times New Roman" w:hAnsi="Times New Roman" w:cs="Times New Roman"/>
          <w:sz w:val="28"/>
          <w:szCs w:val="28"/>
          <w:lang w:eastAsia="ru-RU"/>
        </w:rPr>
        <w:t xml:space="preserve">е допускается требовать от заявителя: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и Республики </w:t>
      </w:r>
      <w:r w:rsidRPr="00F226B0">
        <w:rPr>
          <w:rFonts w:ascii="Times New Roman" w:eastAsia="Times New Roman" w:hAnsi="Times New Roman" w:cs="Times New Roman"/>
          <w:sz w:val="28"/>
          <w:szCs w:val="28"/>
          <w:lang w:eastAsia="ru-RU"/>
        </w:rPr>
        <w:lastRenderedPageBreak/>
        <w:t>Башкортостан,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w:t>
      </w:r>
      <w:proofErr w:type="gramEnd"/>
      <w:r w:rsidRPr="00F226B0">
        <w:rPr>
          <w:rFonts w:ascii="Times New Roman" w:eastAsia="Times New Roman" w:hAnsi="Times New Roman" w:cs="Times New Roman"/>
          <w:sz w:val="28"/>
          <w:szCs w:val="28"/>
          <w:lang w:eastAsia="ru-RU"/>
        </w:rPr>
        <w:t xml:space="preserve"> предоставления государственных и муниципальных услуг»;</w:t>
      </w:r>
    </w:p>
    <w:p w:rsidR="00F226B0" w:rsidRPr="00F226B0" w:rsidRDefault="00F226B0" w:rsidP="00F226B0">
      <w:pPr>
        <w:autoSpaceDE w:val="0"/>
        <w:autoSpaceDN w:val="0"/>
        <w:adjustRightInd w:val="0"/>
        <w:spacing w:after="0" w:line="240" w:lineRule="auto"/>
        <w:jc w:val="both"/>
        <w:rPr>
          <w:rFonts w:ascii="Times New Roman" w:eastAsia="Calibri" w:hAnsi="Times New Roman" w:cs="Times New Roman"/>
          <w:b/>
          <w:sz w:val="28"/>
          <w:szCs w:val="28"/>
          <w:lang w:eastAsia="ru-RU"/>
        </w:rPr>
      </w:pPr>
    </w:p>
    <w:p w:rsidR="00F226B0" w:rsidRPr="00F226B0" w:rsidRDefault="00F226B0" w:rsidP="00F226B0">
      <w:pPr>
        <w:autoSpaceDE w:val="0"/>
        <w:autoSpaceDN w:val="0"/>
        <w:adjustRightInd w:val="0"/>
        <w:spacing w:after="0" w:line="240" w:lineRule="auto"/>
        <w:jc w:val="both"/>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8.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2.15 Исчерпывающий перечень оснований для отказа в приеме документов, необходимых для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личном обращении за предоставлением муниципальной услуги в Администрацию либо в РГАУ МФЦ:</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документа, удостоверяющего личность.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 обращении за предоставлением муниципальной услуги иными способами оснований для отказа в приеме документов не предусмотрено.</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9. Исчерпывающий перечень оснований для приостановления или отказа в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2.16 Исчерпывающий перечень оснований для приостановления или отказа в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приостановки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обращение заявителя о приостановке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несоответствие заявления требованиям, установленным настоящим административным регламентом;</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одного или нескольких документов, обязательных для предоставления заявителем, при обращении за  муниципальной услугой;</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у заявителя соответствующих полномочий на получение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представление заявителем документов с истекшим сроком действия; исправлениями, повреждениями, не позволяющими однозначно истолковать их содержание; отсутствие в документах обратного адреса, подписи/печати;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отсутствие свободного жилого помещения социального использования муниципального жилищного фонда, предназначенного для предоставления заявителю по договору социального найма;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подача заявления об отказе от вселения в предоставляемое жилое помещение;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письменное заявление заявителя об отказе от предоставления муниципальной услуги;</w:t>
      </w:r>
    </w:p>
    <w:p w:rsid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выезд заявителя на постоянное место жительства в другое муниципальное образование.</w:t>
      </w:r>
    </w:p>
    <w:p w:rsidR="00773621" w:rsidRPr="0032655C" w:rsidRDefault="00773621" w:rsidP="00773621">
      <w:pPr>
        <w:widowControl w:val="0"/>
        <w:tabs>
          <w:tab w:val="left" w:pos="567"/>
        </w:tabs>
        <w:spacing w:after="0" w:line="240" w:lineRule="auto"/>
        <w:ind w:firstLine="426"/>
        <w:contextualSpacing/>
        <w:jc w:val="both"/>
        <w:rPr>
          <w:rFonts w:ascii="Times New Roman" w:eastAsia="Times New Roman" w:hAnsi="Times New Roman" w:cs="Times New Roman"/>
          <w:sz w:val="28"/>
          <w:szCs w:val="28"/>
          <w:shd w:val="clear" w:color="auto" w:fill="FFFFFF"/>
          <w:lang w:eastAsia="ru-RU"/>
        </w:rPr>
      </w:pPr>
      <w:r w:rsidRPr="0032655C">
        <w:rPr>
          <w:rFonts w:ascii="Times New Roman" w:eastAsia="Times New Roman" w:hAnsi="Times New Roman" w:cs="Times New Roman"/>
          <w:sz w:val="28"/>
          <w:szCs w:val="28"/>
          <w:shd w:val="clear" w:color="auto" w:fill="FFFFFF"/>
          <w:lang w:eastAsia="ru-RU"/>
        </w:rPr>
        <w:t xml:space="preserve">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w:t>
      </w:r>
      <w:r w:rsidRPr="0032655C">
        <w:rPr>
          <w:rFonts w:ascii="Times New Roman" w:eastAsia="Times New Roman" w:hAnsi="Times New Roman" w:cs="Times New Roman"/>
          <w:sz w:val="28"/>
          <w:szCs w:val="28"/>
          <w:shd w:val="clear" w:color="auto" w:fill="FFFFFF"/>
          <w:lang w:eastAsia="ru-RU"/>
        </w:rPr>
        <w:lastRenderedPageBreak/>
        <w:t>выдается через РГАУ МФЦ. </w:t>
      </w:r>
    </w:p>
    <w:p w:rsidR="00773621" w:rsidRPr="0032655C" w:rsidRDefault="00773621" w:rsidP="00773621">
      <w:pPr>
        <w:widowControl w:val="0"/>
        <w:tabs>
          <w:tab w:val="left" w:pos="567"/>
        </w:tabs>
        <w:spacing w:after="0" w:line="240" w:lineRule="auto"/>
        <w:ind w:firstLine="426"/>
        <w:contextualSpacing/>
        <w:jc w:val="both"/>
        <w:rPr>
          <w:rFonts w:ascii="Times New Roman" w:eastAsia="Times New Roman" w:hAnsi="Times New Roman" w:cs="Times New Roman"/>
          <w:sz w:val="28"/>
          <w:szCs w:val="28"/>
          <w:lang w:eastAsia="ru-RU"/>
        </w:rPr>
      </w:pPr>
      <w:r w:rsidRPr="0032655C">
        <w:rPr>
          <w:rFonts w:ascii="Times New Roman" w:eastAsia="Times New Roman" w:hAnsi="Times New Roman" w:cs="Times New Roman"/>
          <w:sz w:val="28"/>
          <w:szCs w:val="28"/>
          <w:lang w:eastAsia="ru-RU"/>
        </w:rPr>
        <w:t xml:space="preserve">Уведомление о приостановлении предоставления муниципальной услуги выдается (направляется) заявителю не позднее следующего рабочего дня </w:t>
      </w:r>
      <w:proofErr w:type="gramStart"/>
      <w:r w:rsidRPr="0032655C">
        <w:rPr>
          <w:rFonts w:ascii="Times New Roman" w:eastAsia="Times New Roman" w:hAnsi="Times New Roman" w:cs="Times New Roman"/>
          <w:sz w:val="28"/>
          <w:szCs w:val="28"/>
          <w:lang w:eastAsia="ru-RU"/>
        </w:rPr>
        <w:t>с даты принятия</w:t>
      </w:r>
      <w:proofErr w:type="gramEnd"/>
      <w:r w:rsidRPr="0032655C">
        <w:rPr>
          <w:rFonts w:ascii="Times New Roman" w:eastAsia="Times New Roman" w:hAnsi="Times New Roman" w:cs="Times New Roman"/>
          <w:sz w:val="28"/>
          <w:szCs w:val="28"/>
          <w:lang w:eastAsia="ru-RU"/>
        </w:rPr>
        <w:t xml:space="preserve"> решения о приостановлении предоставления муниципальной услуги.</w:t>
      </w:r>
    </w:p>
    <w:p w:rsidR="00773621" w:rsidRPr="0032655C" w:rsidRDefault="00773621" w:rsidP="00773621">
      <w:pPr>
        <w:widowControl w:val="0"/>
        <w:tabs>
          <w:tab w:val="left" w:pos="567"/>
        </w:tabs>
        <w:spacing w:after="0" w:line="240" w:lineRule="auto"/>
        <w:ind w:firstLine="426"/>
        <w:contextualSpacing/>
        <w:jc w:val="both"/>
        <w:rPr>
          <w:rFonts w:ascii="Times New Roman" w:eastAsia="Times New Roman" w:hAnsi="Times New Roman" w:cs="Times New Roman"/>
          <w:sz w:val="26"/>
          <w:szCs w:val="26"/>
          <w:lang w:eastAsia="ru-RU"/>
        </w:rPr>
      </w:pPr>
      <w:r w:rsidRPr="0032655C">
        <w:rPr>
          <w:rFonts w:ascii="Times New Roman" w:eastAsia="Times New Roman" w:hAnsi="Times New Roman" w:cs="Times New Roman"/>
          <w:sz w:val="28"/>
          <w:szCs w:val="28"/>
          <w:lang w:eastAsia="ru-RU"/>
        </w:rPr>
        <w:t>Приостановление оказания муниципальной услуги осуществляется до дня предоставления необходимых документов.</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bookmarkStart w:id="0" w:name="_GoBack"/>
      <w:bookmarkEnd w:id="0"/>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10. Порядок, размер и основания взимания государственной пошлины или иной оплаты, взимаемой за предоставление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2.17. Порядок, размер и основания взимания государственной пошлины или иной платы за предоставление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на безвозмездной основе.</w:t>
      </w:r>
    </w:p>
    <w:p w:rsidR="00F226B0" w:rsidRPr="00F226B0" w:rsidRDefault="00F226B0" w:rsidP="00F226B0">
      <w:pPr>
        <w:spacing w:after="0" w:line="240" w:lineRule="auto"/>
        <w:jc w:val="both"/>
        <w:rPr>
          <w:rFonts w:ascii="Times New Roman" w:eastAsia="Times New Roman" w:hAnsi="Times New Roman" w:cs="Times New Roman"/>
          <w:sz w:val="28"/>
          <w:szCs w:val="20"/>
          <w:lang w:eastAsia="ru-RU"/>
        </w:rPr>
      </w:pPr>
      <w:r w:rsidRPr="00F226B0">
        <w:rPr>
          <w:rFonts w:ascii="Times New Roman" w:eastAsia="Times New Roman" w:hAnsi="Times New Roman" w:cs="Times New Roman"/>
          <w:sz w:val="28"/>
          <w:szCs w:val="28"/>
          <w:lang w:eastAsia="ru-RU"/>
        </w:rPr>
        <w:t xml:space="preserve">        2.18. Размер платы за получение документов в результате оказания услуг, которые</w:t>
      </w:r>
      <w:r w:rsidRPr="00F226B0">
        <w:rPr>
          <w:rFonts w:ascii="Tms Rmn" w:eastAsia="Times New Roman" w:hAnsi="Tms Rmn" w:cs="Times New Roman"/>
          <w:sz w:val="28"/>
          <w:szCs w:val="20"/>
          <w:lang w:eastAsia="ru-RU"/>
        </w:rPr>
        <w:t xml:space="preserve"> являются необходимыми и обязательными для предоставления </w:t>
      </w:r>
      <w:r w:rsidRPr="00F226B0">
        <w:rPr>
          <w:rFonts w:ascii="Times New Roman" w:eastAsia="Times New Roman" w:hAnsi="Times New Roman" w:cs="Times New Roman"/>
          <w:sz w:val="28"/>
          <w:szCs w:val="20"/>
          <w:lang w:eastAsia="ru-RU"/>
        </w:rPr>
        <w:t>муниципальной услуги, устанавливается в соответствии с законодательством.</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2.19 Максимальный срок ожидания в очереди при подаче заявления о предоставлении муниципальной услуги: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максимальный срок ожидания в очереди – 15 минут.</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12. Срок и порядок регистрации запроса Заявителя о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2.20 Срок и порядок регистрации заявления о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 в следующий за ним первый рабочий день.</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13. Требования к помещениям, в которых предоставляется муниципальная услуга, к месту ожидания и приема граждан, размещению и оформлению визуальной, текстовой и мультимедийной информации о порядке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2.21 Требования к помещениям Администрации,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предоставление муниципальной услуги осуществляется в специально выделенных для этих целей помещениях Администрации;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заявителей должно быть обеспечено удобство с точки зрения пешей доступности от остановок общественного транспорта;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случае если имеется возможность организации стоянки (парковки) возле здания (строения), в котором размещено помещение приема и выдачи </w:t>
      </w:r>
      <w:r w:rsidRPr="00F226B0">
        <w:rPr>
          <w:rFonts w:ascii="Times New Roman" w:eastAsia="Times New Roman" w:hAnsi="Times New Roman" w:cs="Times New Roman"/>
          <w:sz w:val="28"/>
          <w:szCs w:val="28"/>
          <w:lang w:eastAsia="ru-RU"/>
        </w:rPr>
        <w:lastRenderedPageBreak/>
        <w:t>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 здании у входа должна быть размещена информационная табличка (вывеска), содержащая следующую информацию:</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наименование органа;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место нахождения и юридический адрес;</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режим работы;</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номера телефонов для справок.</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фасад здания должен быть оборудован осветительными приборами, позволяющими посетителям ознакомиться с информационными табличками;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помещения приема и выдачи документов должны предусматривать места для ожидания, информирования и приема заявителей;</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местах для ожидания устанавливаются стулья (кресельные секции, кресла) для заявителей.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места для информирования оборудуются стендами (стойками), содержащими информацию о порядке предоставления муниципальной услуги. Информационные стенды (стойки) должны размещаться в местах, обеспечивающих свободный доступ к ним лиц, имеющих ограничения к передвижению, на доступной для  инвалидов-колясочников высоте. Доступ граждан для ознакомления с информацией должен быть обеспечен не только в часы приема заявлений, но и в рабочее время, когда прием заявителей не ведется;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информация о фамилии, имени, отчестве (последнее - при  наличии) и должности сотрудника (наименование уполномоченного органа) должна быть размещена на личной информационной табличке и на рабочем месте специалиста;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ab/>
        <w:t xml:space="preserve"> для заявителя, находящегося на приеме, должно быть предусмотрено место для раскладки документов;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Места </w:t>
      </w:r>
      <w:r w:rsidRPr="00F226B0">
        <w:rPr>
          <w:rFonts w:ascii="Times New Roman" w:eastAsia="Times New Roman" w:hAnsi="Times New Roman" w:cs="Times New Roman"/>
          <w:sz w:val="28"/>
          <w:szCs w:val="28"/>
          <w:lang w:eastAsia="ru-RU"/>
        </w:rPr>
        <w:lastRenderedPageBreak/>
        <w:t xml:space="preserve">обслуживания инвалидов должны обеспечивать возможность беспрепятственного подъезда и поворота инвалидных колясок;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инвалидам в целях обеспечения доступности муниципальной услуги оказывается помощь в преодолении различных барьеров, препятствующих в получении ими муниципальной услуги наравне с другими лицами. Инвалидам, имеющим стойкие расстройства функции зрения, и другим лицам с ограниченными физическими возможностями при необходимости обеспечивается сопровождение и помощь по передвижению в помещениях;</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обеспечивается допу</w:t>
      </w:r>
      <w:proofErr w:type="gramStart"/>
      <w:r w:rsidRPr="00F226B0">
        <w:rPr>
          <w:rFonts w:ascii="Times New Roman" w:eastAsia="Times New Roman" w:hAnsi="Times New Roman" w:cs="Times New Roman"/>
          <w:sz w:val="28"/>
          <w:szCs w:val="28"/>
          <w:lang w:eastAsia="ru-RU"/>
        </w:rPr>
        <w:t>ск в зд</w:t>
      </w:r>
      <w:proofErr w:type="gramEnd"/>
      <w:r w:rsidRPr="00F226B0">
        <w:rPr>
          <w:rFonts w:ascii="Times New Roman" w:eastAsia="Times New Roman" w:hAnsi="Times New Roman" w:cs="Times New Roman"/>
          <w:sz w:val="28"/>
          <w:szCs w:val="28"/>
          <w:lang w:eastAsia="ru-RU"/>
        </w:rPr>
        <w:t xml:space="preserve">ание и помещения, в которых  предоставляется муниципальная услуга, </w:t>
      </w:r>
      <w:proofErr w:type="spellStart"/>
      <w:r w:rsidRPr="00F226B0">
        <w:rPr>
          <w:rFonts w:ascii="Times New Roman" w:eastAsia="Times New Roman" w:hAnsi="Times New Roman" w:cs="Times New Roman"/>
          <w:sz w:val="28"/>
          <w:szCs w:val="28"/>
          <w:lang w:eastAsia="ru-RU"/>
        </w:rPr>
        <w:t>сурдопереводчика</w:t>
      </w:r>
      <w:proofErr w:type="spellEnd"/>
      <w:r w:rsidRPr="00F226B0">
        <w:rPr>
          <w:rFonts w:ascii="Times New Roman" w:eastAsia="Times New Roman" w:hAnsi="Times New Roman" w:cs="Times New Roman"/>
          <w:sz w:val="28"/>
          <w:szCs w:val="28"/>
          <w:lang w:eastAsia="ru-RU"/>
        </w:rPr>
        <w:t xml:space="preserve"> (</w:t>
      </w:r>
      <w:proofErr w:type="spellStart"/>
      <w:r w:rsidRPr="00F226B0">
        <w:rPr>
          <w:rFonts w:ascii="Times New Roman" w:eastAsia="Times New Roman" w:hAnsi="Times New Roman" w:cs="Times New Roman"/>
          <w:sz w:val="28"/>
          <w:szCs w:val="28"/>
          <w:lang w:eastAsia="ru-RU"/>
        </w:rPr>
        <w:t>тифлосурдопереводчика</w:t>
      </w:r>
      <w:proofErr w:type="spellEnd"/>
      <w:r w:rsidRPr="00F226B0">
        <w:rPr>
          <w:rFonts w:ascii="Times New Roman" w:eastAsia="Times New Roman" w:hAnsi="Times New Roman" w:cs="Times New Roman"/>
          <w:sz w:val="28"/>
          <w:szCs w:val="28"/>
          <w:lang w:eastAsia="ru-RU"/>
        </w:rPr>
        <w:t>), а также  допуск и размещение собаки-проводника при наличии документа, подтверждающего ее специальное обучение;</w:t>
      </w:r>
    </w:p>
    <w:p w:rsidR="00F226B0" w:rsidRPr="00F226B0" w:rsidRDefault="00F226B0" w:rsidP="00F226B0">
      <w:pPr>
        <w:widowControl w:val="0"/>
        <w:autoSpaceDE w:val="0"/>
        <w:autoSpaceDN w:val="0"/>
        <w:adjustRightInd w:val="0"/>
        <w:spacing w:after="0" w:line="240" w:lineRule="auto"/>
        <w:jc w:val="both"/>
        <w:outlineLvl w:val="2"/>
        <w:rPr>
          <w:rFonts w:ascii="Times New Roman" w:eastAsia="Calibri" w:hAnsi="Times New Roman" w:cs="Times New Roman"/>
          <w:b/>
          <w:sz w:val="28"/>
          <w:szCs w:val="28"/>
          <w:lang w:eastAsia="ru-RU"/>
        </w:rPr>
      </w:pPr>
      <w:r w:rsidRPr="00F226B0">
        <w:rPr>
          <w:rFonts w:ascii="Times New Roman" w:eastAsia="Calibri" w:hAnsi="Times New Roman" w:cs="Times New Roman"/>
          <w:b/>
          <w:sz w:val="28"/>
          <w:szCs w:val="28"/>
          <w:lang w:eastAsia="ru-RU"/>
        </w:rPr>
        <w:t>14. Показатели доступности и качества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2.22 Показатель доступности и качества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полной, актуальной и достоверной информации о порядке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возможность получения инвалидами помощи в преодолении барьеров, препятствующих получению муниципальной услуги наравне с другими лицами;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наличие возможности получения муниципальной услуги в электронном виде, в том числе с использованием Единого портала государственных и муниципальных услуг, Портала государственных и муниципальных услуг Республики Башкортостан, через РГАУ МФЦ, по почте;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уровень удовлетворенности граждан качеством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снижение времени ожидания в очереди при подаче заявления и при получении результата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отсутствие обоснованных жалоб со стороны заявителей на решения, действия (бездействие) должностных лиц Администрации при предоставлении муниципальной услуги.</w:t>
      </w:r>
    </w:p>
    <w:p w:rsidR="00F226B0" w:rsidRPr="00F226B0" w:rsidRDefault="00F226B0" w:rsidP="00F226B0">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p>
    <w:p w:rsidR="00F226B0" w:rsidRPr="00F226B0" w:rsidRDefault="00F226B0" w:rsidP="00F226B0">
      <w:p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15. Иные требования, в том числе учитывающие особенности предоставления муниципальной услуги в многофункциональных центрах, а также в электронной форме</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2.23</w:t>
      </w:r>
      <w:proofErr w:type="gramStart"/>
      <w:r w:rsidRPr="00F226B0">
        <w:rPr>
          <w:rFonts w:ascii="Times New Roman" w:eastAsia="Times New Roman" w:hAnsi="Times New Roman" w:cs="Times New Roman"/>
          <w:sz w:val="28"/>
          <w:szCs w:val="28"/>
          <w:lang w:eastAsia="ru-RU"/>
        </w:rPr>
        <w:t xml:space="preserve"> И</w:t>
      </w:r>
      <w:proofErr w:type="gramEnd"/>
      <w:r w:rsidRPr="00F226B0">
        <w:rPr>
          <w:rFonts w:ascii="Times New Roman" w:eastAsia="Times New Roman" w:hAnsi="Times New Roman" w:cs="Times New Roman"/>
          <w:sz w:val="28"/>
          <w:szCs w:val="28"/>
          <w:lang w:eastAsia="ru-RU"/>
        </w:rPr>
        <w:t>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а также в электронной форме, указаны в пунктах 3.3, 3.4 Административного регламента.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3.1.1 прием и регистрация заявлений и необходимых документов;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3.1.2  рассмотрение заявления и представленных документов;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3.1.4 принятие решения о заключении с гражданином договора социального найма жилого помещения либо решения об отказе в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3.1.5 направление (выдача) гражданину письма, содержащего информацию о принятом </w:t>
      </w:r>
      <w:proofErr w:type="gramStart"/>
      <w:r w:rsidRPr="00F226B0">
        <w:rPr>
          <w:rFonts w:ascii="Times New Roman" w:eastAsia="Times New Roman" w:hAnsi="Times New Roman" w:cs="Times New Roman"/>
          <w:sz w:val="28"/>
          <w:szCs w:val="28"/>
          <w:lang w:eastAsia="ru-RU"/>
        </w:rPr>
        <w:t>решении</w:t>
      </w:r>
      <w:proofErr w:type="gramEnd"/>
      <w:r w:rsidRPr="00F226B0">
        <w:rPr>
          <w:rFonts w:ascii="Times New Roman" w:eastAsia="Times New Roman" w:hAnsi="Times New Roman" w:cs="Times New Roman"/>
          <w:sz w:val="28"/>
          <w:szCs w:val="28"/>
          <w:lang w:eastAsia="ru-RU"/>
        </w:rPr>
        <w:t xml:space="preserve"> о заключении договора социально найма, либо мотивированного решения об отказе в предоставлении ему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3.1.6 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 Описание последовательности действий при предоставлении муниципальной услуги представлено в виде блок-схемы в приложении №4 к Административному регламенту.</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3.2.1 Прием и регистрация заявлений и необходимых документов: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поступление заявления на предоставление муниципальной услуги в адрес Администрации;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(приложение № 5 к Административному регламенту);</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 позднее следующего рабочего дня со дня поступления заявлений в Администрацию передаются специалисту, ответственному за предоставление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3.2.2 Рассмотрение заявления и представленных документов: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проверяет заявление и прилагаемые к нему документы на соответствие требованиям, предусмотренным п. 2.8 и 2.9 настоящего Административного регламента, и наличие либо отсутствие оснований для отказа в предоставлении услуги, предусмотренных п. 2.16 настоящего Административного регламента;</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в случае несоответствия представленных документов указанным требованиям и наличия оснований, предусмотренных п. 2.16 настоящего Административного регламента, ответственный специалист: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об отказе в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направляет (выдает) гражданину письма, содержащего информацию мотивированного решения об отказе в предоставлении ему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2.12 Административного регламента, ответственный специалист Администрации формирует и направляет межведомственный запрос о предоставлении документов и информации;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документов указанным требованиям и отсутствия оснований, предусмотренных п. 2.16 настоящего Административного регламента, ответственный специалист:</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принимает решение о заключении с гражданином договора социального найма жилого помещения;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подготовка договора социального найма и заключение с гражданином договора социального найма в случае принятия решения о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3.2.3 Формирование и направление межведомственных запросов о предоставлении документов и информации, получение ответов на запросы:</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прием и регистрация заявления на предоставление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Администрации осуществляет формирование и направление межведомственных запросов;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направление запросов допускается только в целях, связанных с предоставлением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межведомственный запрос формируется в соответствии с требованиями статьи 7.2. Федерального закона от 27 июля 2010 № 210-ФЗ «Об организации предоставления государственных и муниципальных услуг»;</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получение документов и необходимой информации по межведомственным запросам;</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5 рабочих дней со дня регистрации заявления;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3.2.4 Принятие решения о заключении с гражданином договора социального найма жилого помещения либо решения об отказе в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основанием для начала административной процедуры является определение соответствия представленных заявителем и полученных (при необходимости) по запросам документов условиям предоставления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соответствия представленных заявителем и полученных по запросам (при необходимости) документов условиям предоставления  муниципальной услуги принимается решение о предоставлении заявителю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об отказе в предоставлении услуги ответственный специалист готовит и согласовывает у руководителя структурного подразделения Администрации проект решения с мотивированным отказом в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в случае принятия решения о предоставлении заявителю услуги ответственный специалист готовит и согласовывает у руководителя структурного подразделения Администрации проект решения, содержащего информацию о сроке заключения с заявителем договора социального найма, сроке вселения заявителя и членов его семьи в жилое помещение муниципального жилищного фонда, дате вынесения решения;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принятое решение подписывается и регистрируется уполномоченным лицом;</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принятое, подписанное и зарегистрированное  решение о заключении договора социального найма либо об отказе в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3.2.5 Направление (выдача) гражданину письма, содержащего информацию о принятом </w:t>
      </w:r>
      <w:proofErr w:type="gramStart"/>
      <w:r w:rsidRPr="00F226B0">
        <w:rPr>
          <w:rFonts w:ascii="Times New Roman" w:eastAsia="Times New Roman" w:hAnsi="Times New Roman" w:cs="Times New Roman"/>
          <w:sz w:val="28"/>
          <w:szCs w:val="28"/>
          <w:lang w:eastAsia="ru-RU"/>
        </w:rPr>
        <w:t>решении</w:t>
      </w:r>
      <w:proofErr w:type="gramEnd"/>
      <w:r w:rsidRPr="00F226B0">
        <w:rPr>
          <w:rFonts w:ascii="Times New Roman" w:eastAsia="Times New Roman" w:hAnsi="Times New Roman" w:cs="Times New Roman"/>
          <w:sz w:val="28"/>
          <w:szCs w:val="28"/>
          <w:lang w:eastAsia="ru-RU"/>
        </w:rPr>
        <w:t xml:space="preserve"> о заключении договора социального найма, либо мотивированного решения об отказе в предоставлении ему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основанием для начала административной процедуры является принятое решение о заключении договора социального найма либо об отказе в предоставлении ему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согласованное, подписанное и зарегистрированное уполномоченным лицом решение направляется заявителю;</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результатом выполнения административной процедуры является направление (выдача) заявителю  решения о заключении договора социального найма, либо мотивированного решения об отказе в предоставлении ему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максимальный срок выполнения административной процедуры – не позднее </w:t>
      </w:r>
      <w:r w:rsidR="006730A3">
        <w:rPr>
          <w:rFonts w:ascii="Times New Roman" w:eastAsia="Times New Roman" w:hAnsi="Times New Roman" w:cs="Times New Roman"/>
          <w:sz w:val="28"/>
          <w:szCs w:val="28"/>
          <w:lang w:eastAsia="ru-RU"/>
        </w:rPr>
        <w:t xml:space="preserve">чем через три </w:t>
      </w:r>
      <w:r w:rsidRPr="00F226B0">
        <w:rPr>
          <w:rFonts w:ascii="Times New Roman" w:eastAsia="Times New Roman" w:hAnsi="Times New Roman" w:cs="Times New Roman"/>
          <w:sz w:val="28"/>
          <w:szCs w:val="28"/>
          <w:lang w:eastAsia="ru-RU"/>
        </w:rPr>
        <w:t xml:space="preserve"> рабоч</w:t>
      </w:r>
      <w:r w:rsidR="006730A3">
        <w:rPr>
          <w:rFonts w:ascii="Times New Roman" w:eastAsia="Times New Roman" w:hAnsi="Times New Roman" w:cs="Times New Roman"/>
          <w:sz w:val="28"/>
          <w:szCs w:val="28"/>
          <w:lang w:eastAsia="ru-RU"/>
        </w:rPr>
        <w:t>их дня</w:t>
      </w:r>
      <w:r w:rsidRPr="00F226B0">
        <w:rPr>
          <w:rFonts w:ascii="Times New Roman" w:eastAsia="Times New Roman" w:hAnsi="Times New Roman" w:cs="Times New Roman"/>
          <w:sz w:val="28"/>
          <w:szCs w:val="28"/>
          <w:lang w:eastAsia="ru-RU"/>
        </w:rPr>
        <w:t xml:space="preserve"> с</w:t>
      </w:r>
      <w:r w:rsidR="006730A3">
        <w:rPr>
          <w:rFonts w:ascii="Times New Roman" w:eastAsia="Times New Roman" w:hAnsi="Times New Roman" w:cs="Times New Roman"/>
          <w:sz w:val="28"/>
          <w:szCs w:val="28"/>
          <w:lang w:eastAsia="ru-RU"/>
        </w:rPr>
        <w:t>о</w:t>
      </w:r>
      <w:r w:rsidRPr="00F226B0">
        <w:rPr>
          <w:rFonts w:ascii="Times New Roman" w:eastAsia="Times New Roman" w:hAnsi="Times New Roman" w:cs="Times New Roman"/>
          <w:sz w:val="28"/>
          <w:szCs w:val="28"/>
          <w:lang w:eastAsia="ru-RU"/>
        </w:rPr>
        <w:t xml:space="preserve"> д</w:t>
      </w:r>
      <w:r w:rsidR="006730A3">
        <w:rPr>
          <w:rFonts w:ascii="Times New Roman" w:eastAsia="Times New Roman" w:hAnsi="Times New Roman" w:cs="Times New Roman"/>
          <w:sz w:val="28"/>
          <w:szCs w:val="28"/>
          <w:lang w:eastAsia="ru-RU"/>
        </w:rPr>
        <w:t>ня принятия</w:t>
      </w:r>
      <w:r w:rsidRPr="00F226B0">
        <w:rPr>
          <w:rFonts w:ascii="Times New Roman" w:eastAsia="Times New Roman" w:hAnsi="Times New Roman" w:cs="Times New Roman"/>
          <w:sz w:val="28"/>
          <w:szCs w:val="28"/>
          <w:lang w:eastAsia="ru-RU"/>
        </w:rPr>
        <w:t xml:space="preserve"> решения.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3.2.6 Подготовка договора социального найма и заключение с гражданином договора социального найма в случае принятия решения о предоставлении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основанием для начала административной процедуры является направление гражданину решения, содержащего информацию о сроке заключения с заявителем договора социального найма, сроке вселения заявителя и членов </w:t>
      </w:r>
      <w:r w:rsidRPr="00F226B0">
        <w:rPr>
          <w:rFonts w:ascii="Times New Roman" w:eastAsia="Times New Roman" w:hAnsi="Times New Roman" w:cs="Times New Roman"/>
          <w:sz w:val="28"/>
          <w:szCs w:val="28"/>
          <w:lang w:eastAsia="ru-RU"/>
        </w:rPr>
        <w:lastRenderedPageBreak/>
        <w:t>его семьи в жилое помещение муниципального жилищного фонда, дате вынесения решения;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ответственный специалист осуществляет подготовку двух экземпляров проекта договора социального найма и передает его на согласование руководителю структурного подразделения Администрации;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согласованный проект договора социального найма подписывается руководителем структурного подразделения Администрации;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подписанный проект договора направляется ответственному специалисту Администрации для выдачи и  подписания заявителем;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один экземпляр подписанного договора социального найма выдается заявителю, второй экземпляр подписанного договора передается на хранение в структурное подразделение Администрации;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максимальный срок выполнения административной процедуры – 1 рабочий день.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3.3 Выполнение административных процедур при предоставлении муниципальной услуги на базе РГАУ МФЦ:</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документов от заявителя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между Администрацией и  РГАУ МФЦ;</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документы, принятые РГАУ МФЦ от заявителя направляются в Администрацию для направления межведомственных и внутриведомственных запросов (при необходимости) и принятия решения.</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3.4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заявка на предоставление муниципальной услуги в электронном виде осуществляется путем заполнения электронной формы заявления, с использованием Единого портала государственных услуг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прием электронной формы заявления осуществляется должностным лицом Администрации, ответственным за предоставление муниципальной услуги,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3.5 Получение заявителем сведений о ходе выполнения запроса о предоставлении муниципальной услуги:</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заявитель имеет право получения информации о ходе предоставления муниципальной услуги, в том числе о сроках завершения административных </w:t>
      </w:r>
      <w:r w:rsidRPr="00F226B0">
        <w:rPr>
          <w:rFonts w:ascii="Times New Roman" w:eastAsia="Times New Roman" w:hAnsi="Times New Roman" w:cs="Times New Roman"/>
          <w:sz w:val="28"/>
          <w:szCs w:val="28"/>
          <w:lang w:eastAsia="ru-RU"/>
        </w:rPr>
        <w:lastRenderedPageBreak/>
        <w:t>процедур путем устного или письменного запроса в Администрацию либо в РГАУ МФЦ (в случае подачи заявления о предоставлении муниципальной услуги через РГАУ МФЦ);</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 заявителю обеспечивается возможность </w:t>
      </w:r>
      <w:proofErr w:type="gramStart"/>
      <w:r w:rsidRPr="00F226B0">
        <w:rPr>
          <w:rFonts w:ascii="Times New Roman" w:eastAsia="Times New Roman" w:hAnsi="Times New Roman" w:cs="Times New Roman"/>
          <w:sz w:val="28"/>
          <w:szCs w:val="28"/>
          <w:lang w:eastAsia="ru-RU"/>
        </w:rPr>
        <w:t>осуществления мониторинга хода предоставления муниципальной услуги</w:t>
      </w:r>
      <w:proofErr w:type="gramEnd"/>
      <w:r w:rsidRPr="00F226B0">
        <w:rPr>
          <w:rFonts w:ascii="Times New Roman" w:eastAsia="Times New Roman" w:hAnsi="Times New Roman" w:cs="Times New Roman"/>
          <w:sz w:val="28"/>
          <w:szCs w:val="28"/>
          <w:lang w:eastAsia="ru-RU"/>
        </w:rPr>
        <w:t xml:space="preserve"> в личном кабинете Единого портала государственных услуг или Портала государственных и муниципальных услуг Республики Башкортостан.</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IV. Формы </w:t>
      </w:r>
      <w:proofErr w:type="gramStart"/>
      <w:r w:rsidRPr="00F226B0">
        <w:rPr>
          <w:rFonts w:ascii="Times New Roman" w:eastAsia="Times New Roman" w:hAnsi="Times New Roman" w:cs="Times New Roman"/>
          <w:b/>
          <w:sz w:val="28"/>
          <w:szCs w:val="28"/>
          <w:lang w:eastAsia="ru-RU"/>
        </w:rPr>
        <w:t>контроля за</w:t>
      </w:r>
      <w:proofErr w:type="gramEnd"/>
      <w:r w:rsidRPr="00F226B0">
        <w:rPr>
          <w:rFonts w:ascii="Times New Roman" w:eastAsia="Times New Roman" w:hAnsi="Times New Roman" w:cs="Times New Roman"/>
          <w:b/>
          <w:sz w:val="28"/>
          <w:szCs w:val="28"/>
          <w:lang w:eastAsia="ru-RU"/>
        </w:rPr>
        <w:t xml:space="preserve"> предоставлением муниципальной услуги </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226B0" w:rsidRPr="00F226B0" w:rsidRDefault="00F226B0" w:rsidP="00F226B0">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226B0" w:rsidRPr="00F226B0" w:rsidRDefault="00F226B0" w:rsidP="00F226B0">
      <w:pPr>
        <w:autoSpaceDE w:val="0"/>
        <w:autoSpaceDN w:val="0"/>
        <w:adjustRightInd w:val="0"/>
        <w:spacing w:after="0"/>
        <w:contextualSpacing/>
        <w:jc w:val="both"/>
        <w:rPr>
          <w:rFonts w:ascii="Times New Roman" w:eastAsia="Times New Roman" w:hAnsi="Times New Roman" w:cs="Times New Roman"/>
          <w:bCs/>
          <w:sz w:val="28"/>
          <w:szCs w:val="28"/>
          <w:lang w:eastAsia="ru-RU"/>
        </w:rPr>
      </w:pPr>
      <w:r w:rsidRPr="00F226B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226B0" w:rsidRPr="00F226B0" w:rsidRDefault="00F226B0" w:rsidP="00F226B0">
      <w:pPr>
        <w:adjustRightInd w:val="0"/>
        <w:spacing w:after="0" w:line="240" w:lineRule="auto"/>
        <w:contextualSpacing/>
        <w:jc w:val="both"/>
        <w:outlineLvl w:val="2"/>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4.5 </w:t>
      </w:r>
      <w:proofErr w:type="gramStart"/>
      <w:r w:rsidRPr="00F226B0">
        <w:rPr>
          <w:rFonts w:ascii="Times New Roman" w:eastAsia="Times New Roman" w:hAnsi="Times New Roman" w:cs="Times New Roman"/>
          <w:sz w:val="28"/>
          <w:szCs w:val="28"/>
          <w:lang w:eastAsia="ru-RU"/>
        </w:rPr>
        <w:t>Контроль за</w:t>
      </w:r>
      <w:proofErr w:type="gramEnd"/>
      <w:r w:rsidRPr="00F226B0">
        <w:rPr>
          <w:rFonts w:ascii="Times New Roman" w:eastAsia="Times New Roman" w:hAnsi="Times New Roman" w:cs="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 xml:space="preserve">V. Досудебный (внесудебный) порядок обжалования решений и действий </w:t>
      </w:r>
      <w:r w:rsidRPr="00F226B0">
        <w:rPr>
          <w:rFonts w:ascii="Times New Roman" w:eastAsia="Times New Roman" w:hAnsi="Times New Roman" w:cs="Times New Roman"/>
          <w:b/>
          <w:sz w:val="28"/>
          <w:szCs w:val="28"/>
          <w:lang w:eastAsia="ru-RU"/>
        </w:rPr>
        <w:lastRenderedPageBreak/>
        <w:t>(бездействия) органа, предоставляющего муниципальную услугу, а также должностных лиц, муниципальных служащих</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5.2. Заявитель может обратиться с жалобой, в том числе в следующих случаях:</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нарушение срока предоставления муниципальной услуги;</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 xml:space="preserve">нормативными правовыми актами органов местного самоуправления </w:t>
      </w:r>
      <w:r w:rsidRPr="00F226B0">
        <w:rPr>
          <w:rFonts w:ascii="Times New Roman" w:eastAsia="Times New Roman" w:hAnsi="Times New Roman" w:cs="Times New Roman"/>
          <w:sz w:val="28"/>
          <w:szCs w:val="28"/>
          <w:lang w:eastAsia="ru-RU"/>
        </w:rPr>
        <w:t>для предоставления муниципальной услуги, у заявителя;</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proofErr w:type="gramStart"/>
      <w:r w:rsidRPr="00F226B0">
        <w:rPr>
          <w:rFonts w:ascii="Times New Roman" w:eastAsia="Times New Roman" w:hAnsi="Times New Roman" w:cs="Times New Roman"/>
          <w:sz w:val="28"/>
          <w:szCs w:val="28"/>
          <w:lang w:eastAsia="ar-SA"/>
        </w:rPr>
        <w:t xml:space="preserve"> </w:t>
      </w:r>
      <w:r w:rsidRPr="00F226B0">
        <w:rPr>
          <w:rFonts w:ascii="Times New Roman" w:eastAsia="Times New Roman" w:hAnsi="Times New Roman" w:cs="Times New Roman"/>
          <w:sz w:val="28"/>
          <w:szCs w:val="28"/>
          <w:lang w:eastAsia="ru-RU"/>
        </w:rPr>
        <w:t>;</w:t>
      </w:r>
      <w:proofErr w:type="gramEnd"/>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w:t>
      </w:r>
      <w:r w:rsidRPr="00F226B0">
        <w:rPr>
          <w:rFonts w:ascii="Times New Roman" w:eastAsia="Times New Roman" w:hAnsi="Times New Roman" w:cs="Times New Roman"/>
          <w:sz w:val="28"/>
          <w:szCs w:val="28"/>
          <w:lang w:eastAsia="ar-SA"/>
        </w:rPr>
        <w:t>нормативными правовыми актами органов местного самоуправления</w:t>
      </w:r>
      <w:r w:rsidRPr="00F226B0">
        <w:rPr>
          <w:rFonts w:ascii="Times New Roman" w:eastAsia="Times New Roman" w:hAnsi="Times New Roman" w:cs="Times New Roman"/>
          <w:sz w:val="28"/>
          <w:szCs w:val="28"/>
          <w:lang w:eastAsia="ru-RU"/>
        </w:rPr>
        <w:t>;</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5.3. Основанием для начала процедуры досудебного (внесудебного) обжалования является поступившая жалоба.</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5.4. Жалоба должна содержать:</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сведения об обжалуемых решениях и действиях (бездействии) администрации, должностного лица либо муниципального служащего;</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ar-SA"/>
        </w:rPr>
      </w:pPr>
      <w:r w:rsidRPr="00F226B0">
        <w:rPr>
          <w:rFonts w:ascii="Times New Roman" w:eastAsia="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F226B0">
        <w:rPr>
          <w:rFonts w:ascii="Times New Roman" w:eastAsia="Times New Roman" w:hAnsi="Times New Roman" w:cs="Times New Roman"/>
          <w:sz w:val="28"/>
          <w:szCs w:val="28"/>
          <w:lang w:eastAsia="ar-SA"/>
        </w:rPr>
        <w:t>лаве сельского поселения.</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lastRenderedPageBreak/>
        <w:t xml:space="preserve">5.9. </w:t>
      </w:r>
      <w:proofErr w:type="gramStart"/>
      <w:r w:rsidRPr="00F226B0">
        <w:rPr>
          <w:rFonts w:ascii="Times New Roman" w:eastAsia="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226B0" w:rsidRPr="00F226B0" w:rsidRDefault="00F226B0" w:rsidP="00F226B0">
      <w:pPr>
        <w:widowControl w:val="0"/>
        <w:suppressAutoHyphens/>
        <w:autoSpaceDE w:val="0"/>
        <w:spacing w:after="0"/>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26B0" w:rsidRPr="00F226B0" w:rsidRDefault="00F226B0" w:rsidP="00F226B0">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5.11. В случае установления в ходе или по результатам </w:t>
      </w:r>
      <w:proofErr w:type="gramStart"/>
      <w:r w:rsidRPr="00F226B0">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F226B0">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Глава сельского поселения</w:t>
      </w:r>
      <w:r w:rsidRPr="00F226B0">
        <w:rPr>
          <w:rFonts w:ascii="Times New Roman" w:eastAsia="Times New Roman" w:hAnsi="Times New Roman" w:cs="Times New Roman"/>
          <w:b/>
          <w:sz w:val="28"/>
          <w:szCs w:val="28"/>
          <w:lang w:eastAsia="ru-RU"/>
        </w:rPr>
        <w:tab/>
      </w:r>
      <w:r w:rsidRPr="00F226B0">
        <w:rPr>
          <w:rFonts w:ascii="Times New Roman" w:eastAsia="Times New Roman" w:hAnsi="Times New Roman" w:cs="Times New Roman"/>
          <w:b/>
          <w:sz w:val="28"/>
          <w:szCs w:val="28"/>
          <w:lang w:eastAsia="ru-RU"/>
        </w:rPr>
        <w:tab/>
      </w:r>
      <w:r w:rsidRPr="00F226B0">
        <w:rPr>
          <w:rFonts w:ascii="Times New Roman" w:eastAsia="Times New Roman" w:hAnsi="Times New Roman" w:cs="Times New Roman"/>
          <w:b/>
          <w:sz w:val="28"/>
          <w:szCs w:val="28"/>
          <w:lang w:eastAsia="ru-RU"/>
        </w:rPr>
        <w:tab/>
      </w:r>
      <w:r w:rsidRPr="00F226B0">
        <w:rPr>
          <w:rFonts w:ascii="Times New Roman" w:eastAsia="Times New Roman" w:hAnsi="Times New Roman" w:cs="Times New Roman"/>
          <w:b/>
          <w:sz w:val="28"/>
          <w:szCs w:val="28"/>
          <w:lang w:eastAsia="ru-RU"/>
        </w:rPr>
        <w:tab/>
      </w:r>
      <w:r w:rsidRPr="00F226B0">
        <w:rPr>
          <w:rFonts w:ascii="Times New Roman" w:eastAsia="Times New Roman" w:hAnsi="Times New Roman" w:cs="Times New Roman"/>
          <w:b/>
          <w:sz w:val="28"/>
          <w:szCs w:val="28"/>
          <w:lang w:eastAsia="ru-RU"/>
        </w:rPr>
        <w:tab/>
        <w:t xml:space="preserve">           </w:t>
      </w:r>
      <w:proofErr w:type="spellStart"/>
      <w:r w:rsidRPr="00F226B0">
        <w:rPr>
          <w:rFonts w:ascii="Times New Roman" w:eastAsia="Times New Roman" w:hAnsi="Times New Roman" w:cs="Times New Roman"/>
          <w:b/>
          <w:sz w:val="28"/>
          <w:szCs w:val="28"/>
          <w:lang w:eastAsia="ru-RU"/>
        </w:rPr>
        <w:t>Р.А.Барановский</w:t>
      </w:r>
      <w:proofErr w:type="spellEnd"/>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Приложение №1</w:t>
      </w: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к Административному регламенту</w:t>
      </w: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4"/>
          <w:lang w:eastAsia="ru-RU"/>
        </w:rPr>
      </w:pPr>
      <w:r w:rsidRPr="00F226B0">
        <w:rPr>
          <w:rFonts w:ascii="Times New Roman" w:eastAsia="Times New Roman" w:hAnsi="Times New Roman" w:cs="Times New Roman"/>
          <w:b/>
          <w:sz w:val="28"/>
          <w:szCs w:val="24"/>
          <w:lang w:eastAsia="ru-RU"/>
        </w:rPr>
        <w:t xml:space="preserve"> </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4"/>
          <w:lang w:eastAsia="ru-RU"/>
        </w:rPr>
      </w:pPr>
      <w:r w:rsidRPr="00F226B0">
        <w:rPr>
          <w:rFonts w:ascii="Times New Roman" w:eastAsia="Times New Roman" w:hAnsi="Times New Roman" w:cs="Times New Roman"/>
          <w:b/>
          <w:sz w:val="28"/>
          <w:szCs w:val="24"/>
          <w:lang w:eastAsia="ru-RU"/>
        </w:rPr>
        <w:t>Адрес и режим работы РГАУ МФЦ</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4"/>
          <w:lang w:eastAsia="ru-RU"/>
        </w:rPr>
      </w:pP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Местонахождение РГАУ МФЦ: Республика Башкортостан, </w:t>
      </w:r>
      <w:proofErr w:type="spellStart"/>
      <w:r w:rsidRPr="00F226B0">
        <w:rPr>
          <w:rFonts w:ascii="Times New Roman" w:eastAsia="Times New Roman" w:hAnsi="Times New Roman" w:cs="Times New Roman"/>
          <w:color w:val="000000"/>
          <w:sz w:val="28"/>
          <w:szCs w:val="28"/>
          <w:lang w:eastAsia="ru-RU"/>
        </w:rPr>
        <w:t>Куюргазинский</w:t>
      </w:r>
      <w:proofErr w:type="spellEnd"/>
      <w:r w:rsidRPr="00F226B0">
        <w:rPr>
          <w:rFonts w:ascii="Times New Roman" w:eastAsia="Times New Roman" w:hAnsi="Times New Roman" w:cs="Times New Roman"/>
          <w:color w:val="000000"/>
          <w:sz w:val="28"/>
          <w:szCs w:val="28"/>
          <w:lang w:eastAsia="ru-RU"/>
        </w:rPr>
        <w:t xml:space="preserve"> район, </w:t>
      </w:r>
      <w:proofErr w:type="spellStart"/>
      <w:r w:rsidRPr="00F226B0">
        <w:rPr>
          <w:rFonts w:ascii="Times New Roman" w:eastAsia="Times New Roman" w:hAnsi="Times New Roman" w:cs="Times New Roman"/>
          <w:color w:val="000000"/>
          <w:sz w:val="28"/>
          <w:szCs w:val="28"/>
          <w:lang w:eastAsia="ru-RU"/>
        </w:rPr>
        <w:t>с</w:t>
      </w:r>
      <w:proofErr w:type="gramStart"/>
      <w:r w:rsidRPr="00F226B0">
        <w:rPr>
          <w:rFonts w:ascii="Times New Roman" w:eastAsia="Times New Roman" w:hAnsi="Times New Roman" w:cs="Times New Roman"/>
          <w:color w:val="000000"/>
          <w:sz w:val="28"/>
          <w:szCs w:val="28"/>
          <w:lang w:eastAsia="ru-RU"/>
        </w:rPr>
        <w:t>.Е</w:t>
      </w:r>
      <w:proofErr w:type="gramEnd"/>
      <w:r w:rsidRPr="00F226B0">
        <w:rPr>
          <w:rFonts w:ascii="Times New Roman" w:eastAsia="Times New Roman" w:hAnsi="Times New Roman" w:cs="Times New Roman"/>
          <w:color w:val="000000"/>
          <w:sz w:val="28"/>
          <w:szCs w:val="28"/>
          <w:lang w:eastAsia="ru-RU"/>
        </w:rPr>
        <w:t>рмолаево</w:t>
      </w:r>
      <w:proofErr w:type="spellEnd"/>
      <w:r w:rsidRPr="00F226B0">
        <w:rPr>
          <w:rFonts w:ascii="Times New Roman" w:eastAsia="Times New Roman" w:hAnsi="Times New Roman" w:cs="Times New Roman"/>
          <w:color w:val="000000"/>
          <w:sz w:val="28"/>
          <w:szCs w:val="28"/>
          <w:lang w:eastAsia="ru-RU"/>
        </w:rPr>
        <w:t xml:space="preserve">, </w:t>
      </w:r>
      <w:proofErr w:type="spellStart"/>
      <w:r w:rsidRPr="00F226B0">
        <w:rPr>
          <w:rFonts w:ascii="Times New Roman" w:eastAsia="Times New Roman" w:hAnsi="Times New Roman" w:cs="Times New Roman"/>
          <w:color w:val="000000"/>
          <w:sz w:val="28"/>
          <w:szCs w:val="28"/>
          <w:lang w:eastAsia="ru-RU"/>
        </w:rPr>
        <w:t>пр.Мира</w:t>
      </w:r>
      <w:proofErr w:type="spellEnd"/>
      <w:r w:rsidRPr="00F226B0">
        <w:rPr>
          <w:rFonts w:ascii="Times New Roman" w:eastAsia="Times New Roman" w:hAnsi="Times New Roman" w:cs="Times New Roman"/>
          <w:color w:val="000000"/>
          <w:sz w:val="28"/>
          <w:szCs w:val="28"/>
          <w:lang w:eastAsia="ru-RU"/>
        </w:rPr>
        <w:t>, д.10</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График работы: понедельник </w:t>
      </w:r>
      <w:r w:rsidRPr="00F226B0">
        <w:rPr>
          <w:rFonts w:ascii="Times New Roman" w:eastAsia="Times New Roman" w:hAnsi="Times New Roman" w:cs="Times New Roman"/>
          <w:sz w:val="28"/>
          <w:szCs w:val="28"/>
          <w:lang w:eastAsia="ru-RU"/>
        </w:rPr>
        <w:t>09:00 - 20:00; вторник, четверг, пятница 09:00 - 19:00; среда 11:00 - 19:00, суббота 09:00 - 12:00, воскресенье выходной.</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7515"/>
      </w:tblGrid>
      <w:tr w:rsidR="00F226B0" w:rsidRPr="00F226B0" w:rsidTr="006730A3">
        <w:tc>
          <w:tcPr>
            <w:tcW w:w="7515" w:type="dxa"/>
            <w:shd w:val="clear" w:color="auto" w:fill="FFFFFF"/>
            <w:vAlign w:val="center"/>
          </w:tcPr>
          <w:p w:rsidR="00F226B0" w:rsidRPr="00F226B0" w:rsidRDefault="00F226B0" w:rsidP="00F226B0">
            <w:pPr>
              <w:widowControl w:val="0"/>
              <w:autoSpaceDE w:val="0"/>
              <w:autoSpaceDN w:val="0"/>
              <w:adjustRightInd w:val="0"/>
              <w:spacing w:after="0" w:line="240" w:lineRule="auto"/>
              <w:rPr>
                <w:rFonts w:ascii="Times New Roman" w:eastAsia="Times New Roman" w:hAnsi="Times New Roman" w:cs="Arial"/>
                <w:sz w:val="28"/>
                <w:szCs w:val="28"/>
                <w:lang w:eastAsia="ru-RU"/>
              </w:rPr>
            </w:pPr>
          </w:p>
        </w:tc>
      </w:tr>
    </w:tbl>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Контактные телефоны: (34757) 6-12-02;</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Адрес электронной почты: </w:t>
      </w:r>
      <w:hyperlink r:id="rId14" w:history="1">
        <w:r w:rsidRPr="00F226B0">
          <w:rPr>
            <w:rFonts w:ascii="Times New Roman" w:eastAsia="Times New Roman" w:hAnsi="Times New Roman" w:cs="Times New Roman"/>
            <w:color w:val="0000FF"/>
            <w:sz w:val="28"/>
            <w:szCs w:val="28"/>
            <w:u w:val="single"/>
            <w:shd w:val="clear" w:color="auto" w:fill="FFFFFF"/>
            <w:lang w:eastAsia="ru-RU"/>
          </w:rPr>
          <w:t>mfc@mfcrb.ru</w:t>
        </w:r>
      </w:hyperlink>
      <w:r w:rsidRPr="00F226B0">
        <w:rPr>
          <w:rFonts w:ascii="Arial" w:eastAsia="Times New Roman" w:hAnsi="Arial" w:cs="Arial"/>
          <w:color w:val="000000"/>
          <w:sz w:val="28"/>
          <w:szCs w:val="28"/>
          <w:shd w:val="clear" w:color="auto" w:fill="FFFFFF"/>
          <w:lang w:eastAsia="ru-RU"/>
        </w:rPr>
        <w:t xml:space="preserve"> </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Официальный сайт: </w:t>
      </w:r>
      <w:hyperlink r:id="rId15" w:history="1">
        <w:r w:rsidRPr="00F226B0">
          <w:rPr>
            <w:rFonts w:ascii="Times New Roman" w:eastAsia="Times New Roman" w:hAnsi="Times New Roman" w:cs="Times New Roman"/>
            <w:color w:val="0000FF"/>
            <w:sz w:val="28"/>
            <w:szCs w:val="28"/>
            <w:u w:val="single"/>
            <w:lang w:eastAsia="ru-RU"/>
          </w:rPr>
          <w:t>https://mfcrb.ru</w:t>
        </w:r>
      </w:hyperlink>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4"/>
          <w:szCs w:val="24"/>
          <w:lang w:eastAsia="ru-RU"/>
        </w:rPr>
      </w:pPr>
    </w:p>
    <w:p w:rsidR="00F226B0" w:rsidRPr="00F226B0" w:rsidRDefault="00F226B0" w:rsidP="00F226B0">
      <w:pPr>
        <w:widowControl w:val="0"/>
        <w:tabs>
          <w:tab w:val="left" w:pos="567"/>
        </w:tabs>
        <w:spacing w:after="0" w:line="240" w:lineRule="auto"/>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t>Приложение №2</w:t>
      </w:r>
    </w:p>
    <w:p w:rsidR="00F226B0" w:rsidRPr="00F226B0" w:rsidRDefault="00F226B0" w:rsidP="00F226B0">
      <w:pPr>
        <w:widowControl w:val="0"/>
        <w:tabs>
          <w:tab w:val="left" w:pos="567"/>
        </w:tabs>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0"/>
          <w:lang w:eastAsia="ru-RU"/>
        </w:rPr>
        <w:t xml:space="preserve">                                                              к Административному регламенту </w:t>
      </w: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Главе сельского поселения</w:t>
      </w: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w:t>
      </w:r>
      <w:proofErr w:type="spellStart"/>
      <w:r w:rsidRPr="00F226B0">
        <w:rPr>
          <w:rFonts w:ascii="Times New Roman" w:eastAsia="Times New Roman" w:hAnsi="Times New Roman" w:cs="Times New Roman"/>
          <w:sz w:val="28"/>
          <w:szCs w:val="28"/>
          <w:lang w:eastAsia="ru-RU"/>
        </w:rPr>
        <w:t>Ермолаевский</w:t>
      </w:r>
      <w:proofErr w:type="spellEnd"/>
      <w:r w:rsidRPr="00F226B0">
        <w:rPr>
          <w:rFonts w:ascii="Times New Roman" w:eastAsia="Times New Roman" w:hAnsi="Times New Roman" w:cs="Times New Roman"/>
          <w:sz w:val="28"/>
          <w:szCs w:val="28"/>
          <w:lang w:eastAsia="ru-RU"/>
        </w:rPr>
        <w:t xml:space="preserve"> сельсовет</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                                                                  (Ф.И.О.)</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(Ф.И.О. заявителя, паспортные данные, почтовый/электронный адрес, тел.)</w:t>
      </w: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Заявление</w:t>
      </w:r>
    </w:p>
    <w:p w:rsidR="00F226B0" w:rsidRPr="00F226B0" w:rsidRDefault="00F226B0" w:rsidP="00F226B0">
      <w:pPr>
        <w:widowControl w:val="0"/>
        <w:tabs>
          <w:tab w:val="left" w:pos="567"/>
        </w:tabs>
        <w:spacing w:after="0" w:line="240" w:lineRule="auto"/>
        <w:contextualSpacing/>
        <w:jc w:val="center"/>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lang w:eastAsia="ru-RU"/>
        </w:rPr>
        <w:t>Прошу Вас предоставить жилое помещение муниципального жилого фонда ___________________________________________________________________на основании  договора социального найма.</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    _________    «__»  _________201_г.</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(Ф.И.О. заявителя/представителя)                    (подпись)</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______________________________________________________________</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w:t>
      </w:r>
      <w:proofErr w:type="gramStart"/>
      <w:r w:rsidRPr="00F226B0">
        <w:rPr>
          <w:rFonts w:ascii="Times New Roman" w:eastAsia="Times New Roman" w:hAnsi="Times New Roman" w:cs="Times New Roman"/>
          <w:sz w:val="28"/>
          <w:szCs w:val="28"/>
          <w:vertAlign w:val="superscript"/>
          <w:lang w:eastAsia="ru-RU"/>
        </w:rPr>
        <w:t>(реквизиты документа, удостоверяющего полномочия представителя заявителя (при необходимости)</w:t>
      </w:r>
      <w:proofErr w:type="gramEnd"/>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t>Приложение №3</w:t>
      </w:r>
    </w:p>
    <w:p w:rsidR="00F226B0" w:rsidRPr="00F226B0" w:rsidRDefault="00F226B0" w:rsidP="00F226B0">
      <w:pPr>
        <w:widowControl w:val="0"/>
        <w:tabs>
          <w:tab w:val="left" w:pos="567"/>
        </w:tabs>
        <w:spacing w:after="0" w:line="240" w:lineRule="auto"/>
        <w:jc w:val="right"/>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к Административному регламенту</w:t>
      </w:r>
      <w:r w:rsidRPr="00F226B0">
        <w:rPr>
          <w:rFonts w:ascii="Times New Roman" w:eastAsia="Times New Roman" w:hAnsi="Times New Roman" w:cs="Times New Roman"/>
          <w:sz w:val="24"/>
          <w:szCs w:val="24"/>
          <w:lang w:eastAsia="ru-RU"/>
        </w:rPr>
        <w:t xml:space="preserve"> </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widowControl w:val="0"/>
        <w:spacing w:after="0" w:line="240" w:lineRule="auto"/>
        <w:contextualSpacing/>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Согласие на обработку персональных данных</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Я,____________________________________________________________,</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vertAlign w:val="superscript"/>
          <w:lang w:eastAsia="ru-RU"/>
        </w:rPr>
        <w:t xml:space="preserve">                                      (ФИО лица, которое дает согласие)</w:t>
      </w:r>
    </w:p>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даю согласие Администрации___________________________________________  адрес___________________________, на обработку персональных данных ___________________________________________________________________</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vertAlign w:val="superscript"/>
          <w:lang w:eastAsia="ru-RU"/>
        </w:rPr>
        <w:t xml:space="preserve">                                                 (ФИО лица, на которое дается согласие)</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в целях оказания муниципальной услуги ___________________________________________________________________, а также в соответствии со статьей 9 Федерального закона от 27.07.2006 года </w:t>
      </w:r>
      <w:r w:rsidRPr="00F226B0">
        <w:rPr>
          <w:rFonts w:ascii="Times New Roman" w:eastAsia="Times New Roman" w:hAnsi="Times New Roman" w:cs="Times New Roman"/>
          <w:sz w:val="28"/>
          <w:szCs w:val="28"/>
          <w:lang w:eastAsia="ru-RU"/>
        </w:rPr>
        <w:br/>
        <w:t>№ 152-ФЗ «О персональных данных» с использованием средств автоматизации и без использования таких средств, а именно:</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 Фамилия, имя, отчество, пол, дата и место рождения, гражданство; адрес регистрации и фактического проживания; адрес электронной почты (E-</w:t>
      </w:r>
      <w:proofErr w:type="spellStart"/>
      <w:r w:rsidRPr="00F226B0">
        <w:rPr>
          <w:rFonts w:ascii="Times New Roman" w:eastAsia="Times New Roman" w:hAnsi="Times New Roman" w:cs="Times New Roman"/>
          <w:sz w:val="28"/>
          <w:szCs w:val="28"/>
          <w:lang w:eastAsia="ru-RU"/>
        </w:rPr>
        <w:t>mail</w:t>
      </w:r>
      <w:proofErr w:type="spellEnd"/>
      <w:r w:rsidRPr="00F226B0">
        <w:rPr>
          <w:rFonts w:ascii="Times New Roman" w:eastAsia="Times New Roman" w:hAnsi="Times New Roman" w:cs="Times New Roman"/>
          <w:sz w:val="28"/>
          <w:szCs w:val="28"/>
          <w:lang w:eastAsia="ru-RU"/>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Иные категории персональных данных: состояние в браке, данные свидетельства о заключении брака, фамилия, имя, отчество супруг</w:t>
      </w:r>
      <w:proofErr w:type="gramStart"/>
      <w:r w:rsidRPr="00F226B0">
        <w:rPr>
          <w:rFonts w:ascii="Times New Roman" w:eastAsia="Times New Roman" w:hAnsi="Times New Roman" w:cs="Times New Roman"/>
          <w:sz w:val="28"/>
          <w:szCs w:val="28"/>
          <w:lang w:eastAsia="ru-RU"/>
        </w:rPr>
        <w:t>а(</w:t>
      </w:r>
      <w:proofErr w:type="gramEnd"/>
      <w:r w:rsidRPr="00F226B0">
        <w:rPr>
          <w:rFonts w:ascii="Times New Roman" w:eastAsia="Times New Roman" w:hAnsi="Times New Roman" w:cs="Times New Roman"/>
          <w:sz w:val="28"/>
          <w:szCs w:val="28"/>
          <w:lang w:eastAsia="ru-RU"/>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F226B0">
        <w:rPr>
          <w:rFonts w:ascii="Times New Roman" w:eastAsia="Times New Roman" w:hAnsi="Times New Roman" w:cs="Times New Roman"/>
          <w:sz w:val="28"/>
          <w:szCs w:val="28"/>
          <w:lang w:eastAsia="ru-RU"/>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F226B0">
        <w:rPr>
          <w:rFonts w:ascii="Times New Roman" w:eastAsia="Times New Roman" w:hAnsi="Times New Roman" w:cs="Times New Roman"/>
          <w:sz w:val="28"/>
          <w:szCs w:val="28"/>
          <w:lang w:eastAsia="ru-RU"/>
        </w:rPr>
        <w:t xml:space="preserve"> выдачи, наименование органа, выдавшего военный билет, военно-учетная специальность, воинское звание, </w:t>
      </w:r>
      <w:r w:rsidRPr="00F226B0">
        <w:rPr>
          <w:rFonts w:ascii="Times New Roman" w:eastAsia="Times New Roman" w:hAnsi="Times New Roman" w:cs="Times New Roman"/>
          <w:sz w:val="28"/>
          <w:szCs w:val="28"/>
          <w:lang w:eastAsia="ru-RU"/>
        </w:rPr>
        <w:lastRenderedPageBreak/>
        <w:t>данные о принятии\снятии н</w:t>
      </w:r>
      <w:proofErr w:type="gramStart"/>
      <w:r w:rsidRPr="00F226B0">
        <w:rPr>
          <w:rFonts w:ascii="Times New Roman" w:eastAsia="Times New Roman" w:hAnsi="Times New Roman" w:cs="Times New Roman"/>
          <w:sz w:val="28"/>
          <w:szCs w:val="28"/>
          <w:lang w:eastAsia="ru-RU"/>
        </w:rPr>
        <w:t>а(</w:t>
      </w:r>
      <w:proofErr w:type="gramEnd"/>
      <w:r w:rsidRPr="00F226B0">
        <w:rPr>
          <w:rFonts w:ascii="Times New Roman" w:eastAsia="Times New Roman" w:hAnsi="Times New Roman" w:cs="Times New Roman"/>
          <w:sz w:val="28"/>
          <w:szCs w:val="28"/>
          <w:lang w:eastAsia="ru-RU"/>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proofErr w:type="gramStart"/>
      <w:r w:rsidRPr="00F226B0">
        <w:rPr>
          <w:rFonts w:ascii="Times New Roman" w:eastAsia="Times New Roman" w:hAnsi="Times New Roman" w:cs="Times New Roman"/>
          <w:sz w:val="28"/>
          <w:szCs w:val="28"/>
          <w:lang w:eastAsia="ru-RU"/>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Согласие вступает в силу со дня его подписания и действует до достижения целей обработки.</w:t>
      </w:r>
    </w:p>
    <w:p w:rsidR="00F226B0" w:rsidRPr="00F226B0" w:rsidRDefault="00F226B0" w:rsidP="00F226B0">
      <w:pPr>
        <w:spacing w:after="0" w:line="240" w:lineRule="auto"/>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Согласие может быть отозвано мною в любое время на основании моего письменного заявления.</w:t>
      </w:r>
    </w:p>
    <w:p w:rsidR="00F226B0" w:rsidRPr="00F226B0" w:rsidRDefault="00F226B0" w:rsidP="00F226B0">
      <w:pPr>
        <w:spacing w:after="0" w:line="240" w:lineRule="auto"/>
        <w:jc w:val="both"/>
        <w:rPr>
          <w:rFonts w:ascii="Times New Roman" w:eastAsia="Times New Roman" w:hAnsi="Times New Roman" w:cs="Times New Roman"/>
          <w:sz w:val="12"/>
          <w:szCs w:val="12"/>
          <w:lang w:eastAsia="ru-RU"/>
        </w:rPr>
      </w:pP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____________________    _________                         «__»  _________201_г.</w:t>
      </w:r>
    </w:p>
    <w:p w:rsidR="00F226B0" w:rsidRPr="00F226B0" w:rsidRDefault="00F226B0" w:rsidP="00F226B0">
      <w:pPr>
        <w:widowControl w:val="0"/>
        <w:spacing w:after="0" w:line="240" w:lineRule="auto"/>
        <w:contextualSpacing/>
        <w:jc w:val="both"/>
        <w:rPr>
          <w:rFonts w:ascii="Times New Roman" w:eastAsia="Times New Roman" w:hAnsi="Times New Roman" w:cs="Times New Roman"/>
          <w:sz w:val="28"/>
          <w:szCs w:val="28"/>
          <w:vertAlign w:val="superscript"/>
          <w:lang w:eastAsia="ru-RU"/>
        </w:rPr>
      </w:pPr>
      <w:r w:rsidRPr="00F226B0">
        <w:rPr>
          <w:rFonts w:ascii="Times New Roman" w:eastAsia="Times New Roman" w:hAnsi="Times New Roman" w:cs="Times New Roman"/>
          <w:sz w:val="28"/>
          <w:szCs w:val="28"/>
          <w:vertAlign w:val="superscript"/>
          <w:lang w:eastAsia="ru-RU"/>
        </w:rPr>
        <w:t xml:space="preserve">                         (Ф.И.О.)                               (подпись)</w:t>
      </w: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sz w:val="20"/>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t>Приложение №4</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t xml:space="preserve">к Административному регламенту </w: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F226B0">
      <w:pPr>
        <w:spacing w:after="0" w:line="240" w:lineRule="auto"/>
        <w:jc w:val="center"/>
        <w:rPr>
          <w:rFonts w:ascii="Times New Roman" w:eastAsia="Times New Roman" w:hAnsi="Times New Roman" w:cs="Times New Roman"/>
          <w:b/>
          <w:sz w:val="28"/>
          <w:szCs w:val="28"/>
          <w:lang w:eastAsia="ru-RU"/>
        </w:rPr>
      </w:pPr>
      <w:r w:rsidRPr="00F226B0">
        <w:rPr>
          <w:rFonts w:ascii="Times New Roman" w:eastAsia="Times New Roman" w:hAnsi="Times New Roman" w:cs="Times New Roman"/>
          <w:b/>
          <w:sz w:val="28"/>
          <w:szCs w:val="28"/>
          <w:lang w:eastAsia="ru-RU"/>
        </w:rPr>
        <w:t>Блок-схема предоставления муниципальной услуги</w: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2437765</wp:posOffset>
                </wp:positionH>
                <wp:positionV relativeFrom="paragraph">
                  <wp:posOffset>27940</wp:posOffset>
                </wp:positionV>
                <wp:extent cx="1658620" cy="842645"/>
                <wp:effectExtent l="13970" t="11430" r="13335" b="1270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842645"/>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86556E" w:rsidRPr="00BA65FD" w:rsidRDefault="0086556E" w:rsidP="00F226B0">
                            <w:pPr>
                              <w:pStyle w:val="a6"/>
                              <w:spacing w:before="0" w:beforeAutospacing="0" w:after="0" w:afterAutospacing="0"/>
                              <w:jc w:val="center"/>
                              <w:rPr>
                                <w:color w:val="auto"/>
                                <w:lang w:val="ru-RU"/>
                              </w:rPr>
                            </w:pPr>
                            <w:r w:rsidRPr="00FF51FC">
                              <w:rPr>
                                <w:color w:val="auto"/>
                                <w:kern w:val="24"/>
                                <w:lang w:val="ru-RU"/>
                              </w:rPr>
                              <w:t xml:space="preserve">Прием и </w:t>
                            </w:r>
                            <w:r w:rsidRPr="00FF51FC">
                              <w:rPr>
                                <w:color w:val="auto"/>
                                <w:kern w:val="24"/>
                              </w:rPr>
                              <w:t>регистрация заявлени</w:t>
                            </w:r>
                            <w:r>
                              <w:rPr>
                                <w:color w:val="auto"/>
                                <w:kern w:val="24"/>
                                <w:lang w:val="ru-RU"/>
                              </w:rPr>
                              <w:t>й 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4" o:spid="_x0000_s1026" type="#_x0000_t202" style="position:absolute;left:0;text-align:left;margin-left:191.95pt;margin-top:2.2pt;width:130.6pt;height:6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" filled="f" strokecolor="#4f81bd">
                <v:textbox>
                  <w:txbxContent>
                    <w:p w:rsidR="00F226B0" w:rsidRPr="00BA65FD" w:rsidRDefault="00F226B0" w:rsidP="00F226B0">
                      <w:pPr>
                        <w:pStyle w:val="a6"/>
                        <w:spacing w:before="0" w:beforeAutospacing="0" w:after="0" w:afterAutospacing="0"/>
                        <w:jc w:val="center"/>
                        <w:rPr>
                          <w:color w:val="auto"/>
                          <w:lang w:val="ru-RU"/>
                        </w:rPr>
                      </w:pPr>
                      <w:r w:rsidRPr="00FF51FC">
                        <w:rPr>
                          <w:color w:val="auto"/>
                          <w:kern w:val="24"/>
                          <w:lang w:val="ru-RU"/>
                        </w:rPr>
                        <w:t xml:space="preserve">Прием и </w:t>
                      </w:r>
                      <w:r w:rsidRPr="00FF51FC">
                        <w:rPr>
                          <w:color w:val="auto"/>
                          <w:kern w:val="24"/>
                        </w:rPr>
                        <w:t>регистрация заявлени</w:t>
                      </w:r>
                      <w:r>
                        <w:rPr>
                          <w:color w:val="auto"/>
                          <w:kern w:val="24"/>
                          <w:lang w:val="ru-RU"/>
                        </w:rPr>
                        <w:t>й и необходимых документов</w:t>
                      </w:r>
                    </w:p>
                  </w:txbxContent>
                </v:textbox>
              </v:shape>
            </w:pict>
          </mc:Fallback>
        </mc:AlternateContent>
      </w:r>
    </w:p>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299" distR="114299" simplePos="0" relativeHeight="251661312" behindDoc="0" locked="0" layoutInCell="1" allowOverlap="1">
                <wp:simplePos x="0" y="0"/>
                <wp:positionH relativeFrom="column">
                  <wp:posOffset>3247389</wp:posOffset>
                </wp:positionH>
                <wp:positionV relativeFrom="paragraph">
                  <wp:posOffset>461645</wp:posOffset>
                </wp:positionV>
                <wp:extent cx="0" cy="254635"/>
                <wp:effectExtent l="76200" t="0" r="57150" b="5016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4635"/>
                        </a:xfrm>
                        <a:prstGeom prst="straightConnector1">
                          <a:avLst/>
                        </a:prstGeom>
                        <a:noFill/>
                        <a:ln w="9525" cap="flat" cmpd="sng" algn="ctr">
                          <a:solidFill>
                            <a:sysClr val="windowText" lastClr="000000">
                              <a:shade val="95000"/>
                              <a:satMod val="105000"/>
                            </a:sysClr>
                          </a:solidFill>
                          <a:prstDash val="solid"/>
                          <a:tailEnd type="stealth"/>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1" o:spid="_x0000_s1026" type="#_x0000_t32" style="position:absolute;margin-left:255.7pt;margin-top:36.35pt;width:0;height:20.0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">
                <v:stroke endarrow="classic"/>
                <o:lock v:ext="edit" shapetype="f"/>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0288" behindDoc="0" locked="0" layoutInCell="1" allowOverlap="1">
                <wp:simplePos x="0" y="0"/>
                <wp:positionH relativeFrom="column">
                  <wp:posOffset>1821180</wp:posOffset>
                </wp:positionH>
                <wp:positionV relativeFrom="paragraph">
                  <wp:posOffset>102870</wp:posOffset>
                </wp:positionV>
                <wp:extent cx="2753995" cy="646430"/>
                <wp:effectExtent l="6985" t="9525" r="10795" b="10795"/>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995" cy="646430"/>
                        </a:xfrm>
                        <a:prstGeom prst="rect">
                          <a:avLst/>
                        </a:prstGeom>
                        <a:noFill/>
                        <a:ln w="9525">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86556E" w:rsidRPr="00FF1967" w:rsidRDefault="0086556E" w:rsidP="00F226B0">
                            <w:pPr>
                              <w:pStyle w:val="a6"/>
                              <w:spacing w:before="0" w:beforeAutospacing="0" w:after="0" w:afterAutospacing="0"/>
                              <w:jc w:val="center"/>
                              <w:rPr>
                                <w:lang w:val="ru-RU"/>
                              </w:rPr>
                            </w:pPr>
                            <w:r w:rsidRPr="006830E5">
                              <w:rPr>
                                <w:kern w:val="24"/>
                              </w:rPr>
                              <w:t xml:space="preserve">Передача заявления </w:t>
                            </w:r>
                            <w:r>
                              <w:rPr>
                                <w:kern w:val="24"/>
                                <w:lang w:val="ru-RU"/>
                              </w:rPr>
                              <w:t>и пакета документов ответственному специалисту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27" type="#_x0000_t202" style="position:absolute;left:0;text-align:left;margin-left:143.4pt;margin-top:8.1pt;width:216.85pt;height:5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" filled="f" strokecolor="#4f81bd">
                <v:textbox>
                  <w:txbxContent>
                    <w:p w:rsidR="00F226B0" w:rsidRPr="00FF1967" w:rsidRDefault="00F226B0" w:rsidP="00F226B0">
                      <w:pPr>
                        <w:pStyle w:val="a6"/>
                        <w:spacing w:before="0" w:beforeAutospacing="0" w:after="0" w:afterAutospacing="0"/>
                        <w:jc w:val="center"/>
                        <w:rPr>
                          <w:lang w:val="ru-RU"/>
                        </w:rPr>
                      </w:pPr>
                      <w:r w:rsidRPr="006830E5">
                        <w:rPr>
                          <w:kern w:val="24"/>
                        </w:rPr>
                        <w:t xml:space="preserve">Передача заявления </w:t>
                      </w:r>
                      <w:r>
                        <w:rPr>
                          <w:kern w:val="24"/>
                          <w:lang w:val="ru-RU"/>
                        </w:rPr>
                        <w:t>и пакета документов ответственному специалисту</w:t>
                      </w:r>
                    </w:p>
                  </w:txbxContent>
                </v:textbox>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3248025</wp:posOffset>
                </wp:positionH>
                <wp:positionV relativeFrom="paragraph">
                  <wp:posOffset>135890</wp:posOffset>
                </wp:positionV>
                <wp:extent cx="635" cy="365125"/>
                <wp:effectExtent l="52705" t="13970" r="60960" b="209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5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55.75pt;margin-top:10.7pt;width:.05pt;height:2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2336" behindDoc="0" locked="0" layoutInCell="1" allowOverlap="1">
                <wp:simplePos x="0" y="0"/>
                <wp:positionH relativeFrom="column">
                  <wp:posOffset>1927225</wp:posOffset>
                </wp:positionH>
                <wp:positionV relativeFrom="paragraph">
                  <wp:posOffset>194310</wp:posOffset>
                </wp:positionV>
                <wp:extent cx="2530475" cy="542925"/>
                <wp:effectExtent l="8255" t="5715" r="13970" b="1333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0475" cy="542925"/>
                        </a:xfrm>
                        <a:prstGeom prst="rect">
                          <a:avLst/>
                        </a:prstGeom>
                        <a:solidFill>
                          <a:srgbClr val="FFFFFF"/>
                        </a:solidFill>
                        <a:ln w="9525">
                          <a:solidFill>
                            <a:srgbClr val="4F81BD"/>
                          </a:solidFill>
                          <a:miter lim="800000"/>
                          <a:headEnd/>
                          <a:tailEnd/>
                        </a:ln>
                      </wps:spPr>
                      <wps:txbx>
                        <w:txbxContent>
                          <w:p w:rsidR="0086556E" w:rsidRPr="00D92C92" w:rsidRDefault="0086556E" w:rsidP="00F226B0">
                            <w:pPr>
                              <w:jc w:val="center"/>
                            </w:pPr>
                            <w:r w:rsidRPr="00D92C92">
                              <w:t>Рассмотрение заявления и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8" style="position:absolute;left:0;text-align:left;margin-left:151.75pt;margin-top:15.3pt;width:199.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" strokecolor="#4f81bd">
                <v:textbox>
                  <w:txbxContent>
                    <w:p w:rsidR="00F226B0" w:rsidRPr="00D92C92" w:rsidRDefault="00F226B0" w:rsidP="00F226B0">
                      <w:pPr>
                        <w:jc w:val="center"/>
                      </w:pPr>
                      <w:r w:rsidRPr="00D92C92">
                        <w:t>Рассмотрение заявления и представленных документов</w:t>
                      </w:r>
                    </w:p>
                  </w:txbxContent>
                </v:textbox>
              </v:rect>
            </w:pict>
          </mc:Fallback>
        </mc:AlternateContent>
      </w:r>
    </w:p>
    <w:p w:rsidR="00F226B0" w:rsidRPr="00F226B0" w:rsidRDefault="00F226B0" w:rsidP="00F226B0">
      <w:pPr>
        <w:widowControl w:val="0"/>
        <w:autoSpaceDE w:val="0"/>
        <w:autoSpaceDN w:val="0"/>
        <w:adjustRightInd w:val="0"/>
        <w:spacing w:after="0" w:line="36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1552" behindDoc="0" locked="0" layoutInCell="1" allowOverlap="1">
                <wp:simplePos x="0" y="0"/>
                <wp:positionH relativeFrom="column">
                  <wp:posOffset>4457700</wp:posOffset>
                </wp:positionH>
                <wp:positionV relativeFrom="paragraph">
                  <wp:posOffset>132715</wp:posOffset>
                </wp:positionV>
                <wp:extent cx="882650" cy="569595"/>
                <wp:effectExtent l="5080" t="10795" r="17145" b="57785"/>
                <wp:wrapNone/>
                <wp:docPr id="20" name="Соединительная линия уступом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569595"/>
                        </a:xfrm>
                        <a:prstGeom prst="bentConnector3">
                          <a:avLst>
                            <a:gd name="adj1" fmla="val 10057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0" o:spid="_x0000_s1026" type="#_x0000_t34" style="position:absolute;margin-left:351pt;margin-top:10.45pt;width:69.5pt;height:4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" adj="21724">
                <v:stroke endarrow="block"/>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8480" behindDoc="0" locked="0" layoutInCell="1" allowOverlap="1">
                <wp:simplePos x="0" y="0"/>
                <wp:positionH relativeFrom="column">
                  <wp:posOffset>508635</wp:posOffset>
                </wp:positionH>
                <wp:positionV relativeFrom="paragraph">
                  <wp:posOffset>132715</wp:posOffset>
                </wp:positionV>
                <wp:extent cx="1418590" cy="584835"/>
                <wp:effectExtent l="18415" t="10795" r="10795" b="61595"/>
                <wp:wrapNone/>
                <wp:docPr id="19" name="Соединительная линия уступом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1418590" cy="584835"/>
                        </a:xfrm>
                        <a:prstGeom prst="bentConnector3">
                          <a:avLst>
                            <a:gd name="adj1" fmla="val 1003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9" o:spid="_x0000_s1026" type="#_x0000_t34" style="position:absolute;margin-left:40.05pt;margin-top:10.45pt;width:111.7pt;height:46.0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" adj="21677">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0528" behindDoc="0" locked="0" layoutInCell="1" allowOverlap="1">
                <wp:simplePos x="0" y="0"/>
                <wp:positionH relativeFrom="column">
                  <wp:posOffset>3823335</wp:posOffset>
                </wp:positionH>
                <wp:positionV relativeFrom="paragraph">
                  <wp:posOffset>104775</wp:posOffset>
                </wp:positionV>
                <wp:extent cx="2148205" cy="649605"/>
                <wp:effectExtent l="8890" t="11430" r="5080" b="571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49605"/>
                        </a:xfrm>
                        <a:prstGeom prst="rect">
                          <a:avLst/>
                        </a:prstGeom>
                        <a:solidFill>
                          <a:srgbClr val="FFFFFF"/>
                        </a:solidFill>
                        <a:ln w="9525">
                          <a:solidFill>
                            <a:srgbClr val="4F81BD"/>
                          </a:solidFill>
                          <a:miter lim="800000"/>
                          <a:headEnd/>
                          <a:tailEnd/>
                        </a:ln>
                      </wps:spPr>
                      <wps:txbx>
                        <w:txbxContent>
                          <w:p w:rsidR="0086556E" w:rsidRPr="00D92C92" w:rsidRDefault="0086556E" w:rsidP="00F226B0">
                            <w:pPr>
                              <w:jc w:val="center"/>
                            </w:pPr>
                            <w:r>
                              <w:t>Нес</w:t>
                            </w:r>
                            <w:r w:rsidRPr="00D92C92">
                              <w:t xml:space="preserve">оответствие представленных документов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9" style="position:absolute;left:0;text-align:left;margin-left:301.05pt;margin-top:8.25pt;width:169.15pt;height:51.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" strokecolor="#4f81bd">
                <v:textbox>
                  <w:txbxContent>
                    <w:p w:rsidR="00F226B0" w:rsidRPr="00D92C92" w:rsidRDefault="00F226B0" w:rsidP="00F226B0">
                      <w:pPr>
                        <w:jc w:val="center"/>
                      </w:pPr>
                      <w:r>
                        <w:t>Нес</w:t>
                      </w:r>
                      <w:r w:rsidRPr="00D92C92">
                        <w:t xml:space="preserve">оответствие представленных документов установленным  требованиям </w:t>
                      </w:r>
                    </w:p>
                  </w:txbxContent>
                </v:textbox>
              </v:rect>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-220980</wp:posOffset>
                </wp:positionH>
                <wp:positionV relativeFrom="paragraph">
                  <wp:posOffset>104775</wp:posOffset>
                </wp:positionV>
                <wp:extent cx="2148205" cy="633730"/>
                <wp:effectExtent l="12700" t="11430" r="10795" b="120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8205" cy="633730"/>
                        </a:xfrm>
                        <a:prstGeom prst="rect">
                          <a:avLst/>
                        </a:prstGeom>
                        <a:solidFill>
                          <a:srgbClr val="FFFFFF"/>
                        </a:solidFill>
                        <a:ln w="9525">
                          <a:solidFill>
                            <a:srgbClr val="4F81BD"/>
                          </a:solidFill>
                          <a:miter lim="800000"/>
                          <a:headEnd/>
                          <a:tailEnd/>
                        </a:ln>
                      </wps:spPr>
                      <wps:txbx>
                        <w:txbxContent>
                          <w:p w:rsidR="0086556E" w:rsidRPr="00D92C92" w:rsidRDefault="0086556E" w:rsidP="00F226B0">
                            <w:pPr>
                              <w:jc w:val="center"/>
                            </w:pPr>
                            <w:r w:rsidRPr="00D92C92">
                              <w:t xml:space="preserve">Соответствие представленных документов установленным  требованиям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30" style="position:absolute;left:0;text-align:left;margin-left:-17.4pt;margin-top:8.25pt;width:169.15pt;height:4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" strokecolor="#4f81bd">
                <v:textbox>
                  <w:txbxContent>
                    <w:p w:rsidR="00F226B0" w:rsidRPr="00D92C92" w:rsidRDefault="00F226B0" w:rsidP="00F226B0">
                      <w:pPr>
                        <w:jc w:val="center"/>
                      </w:pPr>
                      <w:r w:rsidRPr="00D92C92">
                        <w:t xml:space="preserve">Соответствие представленных документов установленным  требованиям </w:t>
                      </w:r>
                    </w:p>
                  </w:txbxContent>
                </v:textbox>
              </v:rect>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83840" behindDoc="0" locked="0" layoutInCell="1" allowOverlap="1">
                <wp:simplePos x="0" y="0"/>
                <wp:positionH relativeFrom="column">
                  <wp:posOffset>4505960</wp:posOffset>
                </wp:positionH>
                <wp:positionV relativeFrom="paragraph">
                  <wp:posOffset>1224280</wp:posOffset>
                </wp:positionV>
                <wp:extent cx="2828290" cy="584835"/>
                <wp:effectExtent l="60325" t="8890" r="12065" b="29845"/>
                <wp:wrapNone/>
                <wp:docPr id="16" name="Соединительная линия уступом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828290" cy="584835"/>
                        </a:xfrm>
                        <a:prstGeom prst="bentConnector3">
                          <a:avLst>
                            <a:gd name="adj1" fmla="val 10078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6" o:spid="_x0000_s1026" type="#_x0000_t34" style="position:absolute;margin-left:354.8pt;margin-top:96.4pt;width:222.7pt;height:46.0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" adj="21769">
                <v:stroke endarrow="block"/>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82816" behindDoc="0" locked="0" layoutInCell="1" allowOverlap="1">
                <wp:simplePos x="0" y="0"/>
                <wp:positionH relativeFrom="column">
                  <wp:posOffset>5971540</wp:posOffset>
                </wp:positionH>
                <wp:positionV relativeFrom="paragraph">
                  <wp:posOffset>102870</wp:posOffset>
                </wp:positionV>
                <wp:extent cx="240665" cy="0"/>
                <wp:effectExtent l="13970" t="8890" r="12065" b="1016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70.2pt;margin-top:8.1pt;width:18.9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"/>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5648" behindDoc="0" locked="0" layoutInCell="1" allowOverlap="1">
                <wp:simplePos x="0" y="0"/>
                <wp:positionH relativeFrom="column">
                  <wp:posOffset>508635</wp:posOffset>
                </wp:positionH>
                <wp:positionV relativeFrom="paragraph">
                  <wp:posOffset>125095</wp:posOffset>
                </wp:positionV>
                <wp:extent cx="635" cy="246380"/>
                <wp:effectExtent l="56515" t="12065" r="57150" b="1778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40.05pt;margin-top:9.85pt;width:.05pt;height:1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m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4624" behindDoc="1" locked="0" layoutInCell="1" allowOverlap="1">
                <wp:simplePos x="0" y="0"/>
                <wp:positionH relativeFrom="column">
                  <wp:posOffset>-220980</wp:posOffset>
                </wp:positionH>
                <wp:positionV relativeFrom="paragraph">
                  <wp:posOffset>64770</wp:posOffset>
                </wp:positionV>
                <wp:extent cx="3616325" cy="906145"/>
                <wp:effectExtent l="12700" t="8890" r="9525" b="889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6325" cy="906145"/>
                        </a:xfrm>
                        <a:prstGeom prst="rect">
                          <a:avLst/>
                        </a:prstGeom>
                        <a:solidFill>
                          <a:srgbClr val="FFFFFF"/>
                        </a:solidFill>
                        <a:ln w="9525">
                          <a:solidFill>
                            <a:srgbClr val="4F81BD"/>
                          </a:solidFill>
                          <a:miter lim="800000"/>
                          <a:headEnd/>
                          <a:tailEnd/>
                        </a:ln>
                      </wps:spPr>
                      <wps:txbx>
                        <w:txbxContent>
                          <w:p w:rsidR="0086556E" w:rsidRPr="00FF51FC" w:rsidRDefault="0086556E"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1" style="position:absolute;left:0;text-align:left;margin-left:-17.4pt;margin-top:5.1pt;width:284.75pt;height:71.3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" strokecolor="#4f81bd">
                <v:textbox>
                  <w:txbxContent>
                    <w:p w:rsidR="00F226B0" w:rsidRPr="00FF51FC" w:rsidRDefault="00F226B0" w:rsidP="00F226B0">
                      <w:pPr>
                        <w:jc w:val="center"/>
                      </w:pPr>
                      <w:r w:rsidRPr="00FF51FC">
                        <w:t xml:space="preserve">Формирование и направление </w:t>
                      </w:r>
                      <w:r>
                        <w:t xml:space="preserve">ответственным специалистом Администрации </w:t>
                      </w:r>
                      <w:r w:rsidRPr="00FF51FC">
                        <w:t>межведомственных и внутриведомственных запросов о предоставлении документов</w:t>
                      </w:r>
                      <w:r>
                        <w:t xml:space="preserve"> и информации (при необходимости)</w:t>
                      </w:r>
                    </w:p>
                  </w:txbxContent>
                </v:textbox>
              </v:rect>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8720" behindDoc="0" locked="0" layoutInCell="1" allowOverlap="1">
                <wp:simplePos x="0" y="0"/>
                <wp:positionH relativeFrom="column">
                  <wp:posOffset>3893185</wp:posOffset>
                </wp:positionH>
                <wp:positionV relativeFrom="paragraph">
                  <wp:posOffset>36830</wp:posOffset>
                </wp:positionV>
                <wp:extent cx="1892935" cy="914400"/>
                <wp:effectExtent l="12065" t="9525" r="9525"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914400"/>
                        </a:xfrm>
                        <a:prstGeom prst="rect">
                          <a:avLst/>
                        </a:prstGeom>
                        <a:solidFill>
                          <a:srgbClr val="FFFFFF"/>
                        </a:solidFill>
                        <a:ln w="9525">
                          <a:solidFill>
                            <a:srgbClr val="4F81BD"/>
                          </a:solidFill>
                          <a:miter lim="800000"/>
                          <a:headEnd/>
                          <a:tailEnd/>
                        </a:ln>
                      </wps:spPr>
                      <wps:txbx>
                        <w:txbxContent>
                          <w:p w:rsidR="0086556E" w:rsidRDefault="0086556E" w:rsidP="00F226B0">
                            <w:pPr>
                              <w:jc w:val="center"/>
                            </w:pPr>
                          </w:p>
                          <w:p w:rsidR="0086556E" w:rsidRPr="00D92C92" w:rsidRDefault="0086556E" w:rsidP="00F226B0">
                            <w:pPr>
                              <w:jc w:val="center"/>
                            </w:pPr>
                            <w:r>
                              <w:t>Наличие</w:t>
                            </w:r>
                            <w:r w:rsidRPr="00D92C92">
                              <w:t xml:space="preserve"> оснований для отказа в предоставлении услуги</w:t>
                            </w:r>
                          </w:p>
                          <w:p w:rsidR="0086556E" w:rsidRDefault="0086556E" w:rsidP="00F2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32" style="position:absolute;left:0;text-align:left;margin-left:306.55pt;margin-top:2.9pt;width:149.05pt;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M/fVQIAAGE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" strokecolor="#4f81bd">
                <v:textbox>
                  <w:txbxContent>
                    <w:p w:rsidR="00F226B0" w:rsidRDefault="00F226B0" w:rsidP="00F226B0">
                      <w:pPr>
                        <w:jc w:val="center"/>
                      </w:pPr>
                    </w:p>
                    <w:p w:rsidR="00F226B0" w:rsidRPr="00D92C92" w:rsidRDefault="00F226B0" w:rsidP="00F226B0">
                      <w:pPr>
                        <w:jc w:val="center"/>
                      </w:pPr>
                      <w:r>
                        <w:t>Наличие</w:t>
                      </w:r>
                      <w:r w:rsidRPr="00D92C92">
                        <w:t xml:space="preserve"> оснований для отказа в предоставлении услуги</w:t>
                      </w:r>
                    </w:p>
                    <w:p w:rsidR="00F226B0" w:rsidRDefault="00F226B0" w:rsidP="00F226B0"/>
                  </w:txbxContent>
                </v:textbox>
              </v:rect>
            </w:pict>
          </mc:Fallback>
        </mc:AlternateContent>
      </w:r>
    </w:p>
    <w:p w:rsidR="00F226B0" w:rsidRPr="00F226B0" w:rsidRDefault="00F226B0" w:rsidP="00F226B0">
      <w:pPr>
        <w:widowControl w:val="0"/>
        <w:tabs>
          <w:tab w:val="left" w:pos="3915"/>
          <w:tab w:val="left" w:pos="8154"/>
        </w:tabs>
        <w:autoSpaceDE w:val="0"/>
        <w:autoSpaceDN w:val="0"/>
        <w:adjustRightInd w:val="0"/>
        <w:spacing w:after="0" w:line="360" w:lineRule="auto"/>
        <w:jc w:val="both"/>
        <w:rPr>
          <w:rFonts w:ascii="Arial" w:eastAsia="Times New Roman" w:hAnsi="Arial" w:cs="Arial"/>
          <w:sz w:val="24"/>
          <w:szCs w:val="24"/>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80768" behindDoc="0" locked="0" layoutInCell="1" allowOverlap="1">
                <wp:simplePos x="0" y="0"/>
                <wp:positionH relativeFrom="column">
                  <wp:posOffset>3395345</wp:posOffset>
                </wp:positionH>
                <wp:positionV relativeFrom="paragraph">
                  <wp:posOffset>24130</wp:posOffset>
                </wp:positionV>
                <wp:extent cx="497840" cy="0"/>
                <wp:effectExtent l="9525" t="53975" r="16510" b="6032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7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267.35pt;margin-top:1.9pt;width:39.2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7696" behindDoc="0" locked="0" layoutInCell="1" allowOverlap="1">
                <wp:simplePos x="0" y="0"/>
                <wp:positionH relativeFrom="column">
                  <wp:posOffset>450850</wp:posOffset>
                </wp:positionH>
                <wp:positionV relativeFrom="paragraph">
                  <wp:posOffset>94615</wp:posOffset>
                </wp:positionV>
                <wp:extent cx="635" cy="243205"/>
                <wp:effectExtent l="55880" t="6350" r="57785" b="1714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2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5.5pt;margin-top:7.45pt;width:.05pt;height:19.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81792" behindDoc="0" locked="0" layoutInCell="1" allowOverlap="1">
                <wp:simplePos x="0" y="0"/>
                <wp:positionH relativeFrom="column">
                  <wp:posOffset>4575175</wp:posOffset>
                </wp:positionH>
                <wp:positionV relativeFrom="paragraph">
                  <wp:posOffset>31115</wp:posOffset>
                </wp:positionV>
                <wp:extent cx="0" cy="680720"/>
                <wp:effectExtent l="55880" t="9525" r="58420" b="1460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0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60.25pt;margin-top:2.45pt;width:0;height:5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r2YAIAAHUEAAAOAAAAZHJzL2Uyb0RvYy54bWysVEtu2zAQ3RfoHQjuHUmu49hC5KCQ7G7S&#10;1kDSA9AkZRGlSIFkLBtFgbQXyBF6hW666Ac5g3yjDulPk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">
                <v:stroke endarrow="block"/>
              </v:shape>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76672" behindDoc="0" locked="0" layoutInCell="1" allowOverlap="1">
                <wp:simplePos x="0" y="0"/>
                <wp:positionH relativeFrom="column">
                  <wp:posOffset>-220980</wp:posOffset>
                </wp:positionH>
                <wp:positionV relativeFrom="paragraph">
                  <wp:posOffset>31115</wp:posOffset>
                </wp:positionV>
                <wp:extent cx="2637155" cy="495300"/>
                <wp:effectExtent l="12700" t="9525" r="762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155" cy="495300"/>
                        </a:xfrm>
                        <a:prstGeom prst="rect">
                          <a:avLst/>
                        </a:prstGeom>
                        <a:solidFill>
                          <a:srgbClr val="FFFFFF"/>
                        </a:solidFill>
                        <a:ln w="9525">
                          <a:solidFill>
                            <a:srgbClr val="4F81BD"/>
                          </a:solidFill>
                          <a:miter lim="800000"/>
                          <a:headEnd/>
                          <a:tailEnd/>
                        </a:ln>
                      </wps:spPr>
                      <wps:txbx>
                        <w:txbxContent>
                          <w:p w:rsidR="0086556E" w:rsidRPr="00D92C92" w:rsidRDefault="0086556E" w:rsidP="00F226B0">
                            <w:pPr>
                              <w:jc w:val="center"/>
                            </w:pPr>
                            <w:r>
                              <w:t>О</w:t>
                            </w:r>
                            <w:r w:rsidRPr="00D92C92">
                              <w:t>тсутствие оснований для отказа в предоставлении услуги</w:t>
                            </w:r>
                          </w:p>
                          <w:p w:rsidR="0086556E" w:rsidRDefault="0086556E" w:rsidP="00F226B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3" style="position:absolute;left:0;text-align:left;margin-left:-17.4pt;margin-top:2.45pt;width:207.65pt;height:3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" strokecolor="#4f81bd">
                <v:textbox>
                  <w:txbxContent>
                    <w:p w:rsidR="00F226B0" w:rsidRPr="00D92C92" w:rsidRDefault="00F226B0" w:rsidP="00F226B0">
                      <w:pPr>
                        <w:jc w:val="center"/>
                      </w:pPr>
                      <w:r>
                        <w:t>О</w:t>
                      </w:r>
                      <w:r w:rsidRPr="00D92C92">
                        <w:t>тсутствие оснований для отказа в предоставлении услуги</w:t>
                      </w:r>
                    </w:p>
                    <w:p w:rsidR="00F226B0" w:rsidRDefault="00F226B0" w:rsidP="00F226B0"/>
                  </w:txbxContent>
                </v:textbox>
              </v:rect>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7456" behindDoc="0" locked="0" layoutInCell="1" allowOverlap="1">
                <wp:simplePos x="0" y="0"/>
                <wp:positionH relativeFrom="column">
                  <wp:posOffset>508635</wp:posOffset>
                </wp:positionH>
                <wp:positionV relativeFrom="paragraph">
                  <wp:posOffset>219710</wp:posOffset>
                </wp:positionV>
                <wp:extent cx="635" cy="298450"/>
                <wp:effectExtent l="56515" t="7620" r="57150" b="177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8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40.05pt;margin-top:17.3pt;width:.05pt;height: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2576" behindDoc="0" locked="0" layoutInCell="1" allowOverlap="1">
                <wp:simplePos x="0" y="0"/>
                <wp:positionH relativeFrom="column">
                  <wp:posOffset>3734435</wp:posOffset>
                </wp:positionH>
                <wp:positionV relativeFrom="paragraph">
                  <wp:posOffset>98425</wp:posOffset>
                </wp:positionV>
                <wp:extent cx="1892935" cy="680720"/>
                <wp:effectExtent l="5715" t="10160" r="635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680720"/>
                        </a:xfrm>
                        <a:prstGeom prst="rect">
                          <a:avLst/>
                        </a:prstGeom>
                        <a:solidFill>
                          <a:srgbClr val="FFFFFF"/>
                        </a:solidFill>
                        <a:ln w="9525">
                          <a:solidFill>
                            <a:srgbClr val="4F81BD"/>
                          </a:solidFill>
                          <a:miter lim="800000"/>
                          <a:headEnd/>
                          <a:tailEnd/>
                        </a:ln>
                      </wps:spPr>
                      <wps:txbx>
                        <w:txbxContent>
                          <w:p w:rsidR="0086556E" w:rsidRPr="00D92C92" w:rsidRDefault="0086556E" w:rsidP="00F226B0">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86556E" w:rsidRPr="00D92C92" w:rsidRDefault="0086556E" w:rsidP="00F226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left:0;text-align:left;margin-left:294.05pt;margin-top:7.75pt;width:149.05pt;height:5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" strokecolor="#4f81bd">
                <v:textbox>
                  <w:txbxContent>
                    <w:p w:rsidR="00F226B0" w:rsidRPr="00D92C92" w:rsidRDefault="00F226B0" w:rsidP="00F226B0">
                      <w:pPr>
                        <w:jc w:val="center"/>
                      </w:pPr>
                      <w:r w:rsidRPr="00D92C92">
                        <w:t xml:space="preserve">Принятие </w:t>
                      </w:r>
                      <w:r>
                        <w:t xml:space="preserve">и подготовка </w:t>
                      </w:r>
                      <w:r w:rsidRPr="00D92C92">
                        <w:t>решения о</w:t>
                      </w:r>
                      <w:r>
                        <w:t>б</w:t>
                      </w:r>
                      <w:r w:rsidRPr="00D92C92">
                        <w:t xml:space="preserve"> </w:t>
                      </w:r>
                      <w:r>
                        <w:t>отказе в предоставлении услуги</w:t>
                      </w:r>
                      <w:r w:rsidRPr="00D92C92">
                        <w:t xml:space="preserve">  </w:t>
                      </w:r>
                    </w:p>
                    <w:p w:rsidR="00F226B0" w:rsidRPr="00D92C92" w:rsidRDefault="00F226B0" w:rsidP="00F226B0">
                      <w:pPr>
                        <w:jc w:val="center"/>
                      </w:pPr>
                    </w:p>
                  </w:txbxContent>
                </v:textbox>
              </v:rect>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5408" behindDoc="0" locked="0" layoutInCell="1" allowOverlap="1">
                <wp:simplePos x="0" y="0"/>
                <wp:positionH relativeFrom="column">
                  <wp:posOffset>-220980</wp:posOffset>
                </wp:positionH>
                <wp:positionV relativeFrom="paragraph">
                  <wp:posOffset>211455</wp:posOffset>
                </wp:positionV>
                <wp:extent cx="1892935" cy="840105"/>
                <wp:effectExtent l="12700" t="8890" r="8890" b="825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935" cy="840105"/>
                        </a:xfrm>
                        <a:prstGeom prst="rect">
                          <a:avLst/>
                        </a:prstGeom>
                        <a:solidFill>
                          <a:srgbClr val="FFFFFF"/>
                        </a:solidFill>
                        <a:ln w="9525">
                          <a:solidFill>
                            <a:srgbClr val="4F81BD"/>
                          </a:solidFill>
                          <a:miter lim="800000"/>
                          <a:headEnd/>
                          <a:tailEnd/>
                        </a:ln>
                      </wps:spPr>
                      <wps:txbx>
                        <w:txbxContent>
                          <w:p w:rsidR="0086556E" w:rsidRPr="00D92C92" w:rsidRDefault="0086556E"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86556E" w:rsidRPr="00D92C92" w:rsidRDefault="0086556E" w:rsidP="00F226B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17.4pt;margin-top:16.65pt;width:149.05pt;height:6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" strokecolor="#4f81bd">
                <v:textbox>
                  <w:txbxContent>
                    <w:p w:rsidR="00F226B0" w:rsidRPr="00D92C92" w:rsidRDefault="00F226B0" w:rsidP="00F226B0">
                      <w:pPr>
                        <w:jc w:val="center"/>
                      </w:pPr>
                      <w:r w:rsidRPr="00D92C92">
                        <w:t xml:space="preserve">Принятие </w:t>
                      </w:r>
                      <w:r>
                        <w:t xml:space="preserve">и направление </w:t>
                      </w:r>
                      <w:r w:rsidRPr="00D92C92">
                        <w:t>решения о заключении с гражданином договора социального найма  жилого помещения</w:t>
                      </w:r>
                    </w:p>
                    <w:p w:rsidR="00F226B0" w:rsidRPr="00D92C92" w:rsidRDefault="00F226B0" w:rsidP="00F226B0">
                      <w:pPr>
                        <w:jc w:val="center"/>
                      </w:pPr>
                    </w:p>
                  </w:txbxContent>
                </v:textbox>
              </v:rect>
            </w:pict>
          </mc:Fallback>
        </mc:AlternateContent>
      </w:r>
    </w:p>
    <w:p w:rsidR="00F226B0" w:rsidRPr="00F226B0" w:rsidRDefault="00F226B0" w:rsidP="00F226B0">
      <w:pPr>
        <w:widowControl w:val="0"/>
        <w:tabs>
          <w:tab w:val="left" w:pos="7351"/>
        </w:tabs>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9744" behindDoc="0" locked="0" layoutInCell="1" allowOverlap="1">
                <wp:simplePos x="0" y="0"/>
                <wp:positionH relativeFrom="column">
                  <wp:posOffset>4638675</wp:posOffset>
                </wp:positionH>
                <wp:positionV relativeFrom="paragraph">
                  <wp:posOffset>165735</wp:posOffset>
                </wp:positionV>
                <wp:extent cx="635" cy="645160"/>
                <wp:effectExtent l="52705" t="10795" r="60960" b="203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45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65.25pt;margin-top:13.05pt;width:.05pt;height:5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vv+ZAIAAHcEAAAOAAAAZHJzL2Uyb0RvYy54bWysVEtu2zAQ3RfoHQjubVmO7CZ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69504" behindDoc="0" locked="0" layoutInCell="1" allowOverlap="1">
                <wp:simplePos x="0" y="0"/>
                <wp:positionH relativeFrom="column">
                  <wp:posOffset>508635</wp:posOffset>
                </wp:positionH>
                <wp:positionV relativeFrom="paragraph">
                  <wp:posOffset>131445</wp:posOffset>
                </wp:positionV>
                <wp:extent cx="0" cy="446405"/>
                <wp:effectExtent l="56515" t="5080" r="57785" b="1524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6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40.05pt;margin-top:10.35pt;width:0;height:3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">
                <v:stroke endarrow="block"/>
              </v:shape>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r>
        <w:rPr>
          <w:rFonts w:ascii="Arial" w:eastAsia="Times New Roman" w:hAnsi="Arial" w:cs="Arial"/>
          <w:noProof/>
          <w:sz w:val="20"/>
          <w:szCs w:val="20"/>
          <w:lang w:eastAsia="ru-RU"/>
        </w:rPr>
        <mc:AlternateContent>
          <mc:Choice Requires="wps">
            <w:drawing>
              <wp:anchor distT="0" distB="0" distL="114300" distR="114300" simplePos="0" relativeHeight="251673600" behindDoc="0" locked="0" layoutInCell="1" allowOverlap="1">
                <wp:simplePos x="0" y="0"/>
                <wp:positionH relativeFrom="column">
                  <wp:posOffset>3734435</wp:posOffset>
                </wp:positionH>
                <wp:positionV relativeFrom="paragraph">
                  <wp:posOffset>197485</wp:posOffset>
                </wp:positionV>
                <wp:extent cx="1839595" cy="948690"/>
                <wp:effectExtent l="5715" t="13970" r="12065" b="889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948690"/>
                        </a:xfrm>
                        <a:prstGeom prst="rect">
                          <a:avLst/>
                        </a:prstGeom>
                        <a:solidFill>
                          <a:srgbClr val="FFFFFF"/>
                        </a:solidFill>
                        <a:ln w="9525">
                          <a:solidFill>
                            <a:srgbClr val="4F81BD"/>
                          </a:solidFill>
                          <a:miter lim="800000"/>
                          <a:headEnd/>
                          <a:tailEnd/>
                        </a:ln>
                      </wps:spPr>
                      <wps:txbx>
                        <w:txbxContent>
                          <w:p w:rsidR="0086556E" w:rsidRDefault="0086556E" w:rsidP="00F226B0">
                            <w:pPr>
                              <w:jc w:val="center"/>
                            </w:pPr>
                            <w:r>
                              <w:t xml:space="preserve">Направление заявителю мотивированного  решения </w:t>
                            </w:r>
                            <w:proofErr w:type="gramStart"/>
                            <w:r>
                              <w:t>об</w:t>
                            </w:r>
                            <w:proofErr w:type="gramEnd"/>
                            <w:r>
                              <w:t xml:space="preserve"> </w:t>
                            </w:r>
                          </w:p>
                          <w:p w:rsidR="0086556E" w:rsidRPr="00D92C92" w:rsidRDefault="0086556E" w:rsidP="00F226B0">
                            <w:pPr>
                              <w:jc w:val="center"/>
                            </w:pPr>
                            <w:proofErr w:type="gramStart"/>
                            <w:r>
                              <w:t>отказе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294.05pt;margin-top:15.55pt;width:144.85pt;height:74.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" strokecolor="#4f81bd">
                <v:textbox>
                  <w:txbxContent>
                    <w:p w:rsidR="00F226B0" w:rsidRDefault="00F226B0" w:rsidP="00F226B0">
                      <w:pPr>
                        <w:jc w:val="center"/>
                      </w:pPr>
                      <w:r>
                        <w:t xml:space="preserve">Направление заявителю мотивированного  решения </w:t>
                      </w:r>
                      <w:proofErr w:type="gramStart"/>
                      <w:r>
                        <w:t>об</w:t>
                      </w:r>
                      <w:proofErr w:type="gramEnd"/>
                      <w:r>
                        <w:t xml:space="preserve"> </w:t>
                      </w:r>
                    </w:p>
                    <w:p w:rsidR="00F226B0" w:rsidRPr="00D92C92" w:rsidRDefault="00F226B0" w:rsidP="00F226B0">
                      <w:pPr>
                        <w:jc w:val="center"/>
                      </w:pPr>
                      <w:proofErr w:type="gramStart"/>
                      <w:r>
                        <w:t>отказе</w:t>
                      </w:r>
                      <w:proofErr w:type="gramEnd"/>
                    </w:p>
                  </w:txbxContent>
                </v:textbox>
              </v:rect>
            </w:pict>
          </mc:Fallback>
        </mc:AlternateContent>
      </w:r>
      <w:r>
        <w:rPr>
          <w:rFonts w:ascii="Arial" w:eastAsia="Times New Roman" w:hAnsi="Arial" w:cs="Arial"/>
          <w:noProof/>
          <w:sz w:val="20"/>
          <w:szCs w:val="20"/>
          <w:lang w:eastAsia="ru-RU"/>
        </w:rPr>
        <mc:AlternateContent>
          <mc:Choice Requires="wps">
            <w:drawing>
              <wp:anchor distT="0" distB="0" distL="114300" distR="114300" simplePos="0" relativeHeight="251666432" behindDoc="0" locked="0" layoutInCell="1" allowOverlap="1">
                <wp:simplePos x="0" y="0"/>
                <wp:positionH relativeFrom="column">
                  <wp:posOffset>-271780</wp:posOffset>
                </wp:positionH>
                <wp:positionV relativeFrom="paragraph">
                  <wp:posOffset>271145</wp:posOffset>
                </wp:positionV>
                <wp:extent cx="1839595" cy="786765"/>
                <wp:effectExtent l="9525" t="11430" r="8255" b="1143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9595" cy="786765"/>
                        </a:xfrm>
                        <a:prstGeom prst="rect">
                          <a:avLst/>
                        </a:prstGeom>
                        <a:solidFill>
                          <a:srgbClr val="FFFFFF"/>
                        </a:solidFill>
                        <a:ln w="9525">
                          <a:solidFill>
                            <a:srgbClr val="4F81BD"/>
                          </a:solidFill>
                          <a:miter lim="800000"/>
                          <a:headEnd/>
                          <a:tailEnd/>
                        </a:ln>
                      </wps:spPr>
                      <wps:txbx>
                        <w:txbxContent>
                          <w:p w:rsidR="0086556E" w:rsidRPr="00D92C92" w:rsidRDefault="0086556E" w:rsidP="00F226B0">
                            <w:pPr>
                              <w:jc w:val="center"/>
                            </w:pPr>
                            <w:r w:rsidRPr="00D92C92">
                              <w:t>Подготовка и заключение с гражданином договора социального найма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7" style="position:absolute;left:0;text-align:left;margin-left:-21.4pt;margin-top:21.35pt;width:144.85pt;height:6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" strokecolor="#4f81bd">
                <v:textbox>
                  <w:txbxContent>
                    <w:p w:rsidR="00F226B0" w:rsidRPr="00D92C92" w:rsidRDefault="00F226B0" w:rsidP="00F226B0">
                      <w:pPr>
                        <w:jc w:val="center"/>
                      </w:pPr>
                      <w:r w:rsidRPr="00D92C92">
                        <w:t>Подготовка и заключение с гражданином договора социального найма</w:t>
                      </w:r>
                    </w:p>
                  </w:txbxContent>
                </v:textbox>
              </v:rect>
            </w:pict>
          </mc:Fallback>
        </mc:AlternateContent>
      </w:r>
    </w:p>
    <w:p w:rsidR="00F226B0" w:rsidRPr="00F226B0" w:rsidRDefault="00F226B0" w:rsidP="00F226B0">
      <w:pPr>
        <w:widowControl w:val="0"/>
        <w:autoSpaceDE w:val="0"/>
        <w:autoSpaceDN w:val="0"/>
        <w:adjustRightInd w:val="0"/>
        <w:spacing w:after="0" w:line="360" w:lineRule="auto"/>
        <w:jc w:val="both"/>
        <w:rPr>
          <w:rFonts w:ascii="Arial" w:eastAsia="Times New Roman" w:hAnsi="Arial" w:cs="Arial"/>
          <w:sz w:val="20"/>
          <w:szCs w:val="20"/>
          <w:lang w:eastAsia="ru-RU"/>
        </w:rPr>
      </w:pPr>
    </w:p>
    <w:p w:rsidR="00F226B0" w:rsidRPr="00F226B0" w:rsidRDefault="00F226B0" w:rsidP="00F226B0">
      <w:pPr>
        <w:widowControl w:val="0"/>
        <w:tabs>
          <w:tab w:val="left" w:pos="567"/>
        </w:tabs>
        <w:spacing w:after="0" w:line="240" w:lineRule="auto"/>
        <w:contextualSpacing/>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t>Приложение №5</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r w:rsidRPr="00F226B0">
        <w:rPr>
          <w:rFonts w:ascii="Times New Roman" w:eastAsia="Times New Roman" w:hAnsi="Times New Roman" w:cs="Times New Roman"/>
          <w:b/>
          <w:sz w:val="28"/>
          <w:szCs w:val="20"/>
          <w:lang w:eastAsia="ru-RU"/>
        </w:rPr>
        <w:t xml:space="preserve">к Административному регламенту </w:t>
      </w:r>
    </w:p>
    <w:p w:rsidR="00F226B0" w:rsidRPr="00F226B0" w:rsidRDefault="00F226B0" w:rsidP="00F226B0">
      <w:pPr>
        <w:widowControl w:val="0"/>
        <w:tabs>
          <w:tab w:val="left" w:pos="567"/>
        </w:tabs>
        <w:spacing w:after="0" w:line="240" w:lineRule="auto"/>
        <w:contextualSpacing/>
        <w:jc w:val="right"/>
        <w:rPr>
          <w:rFonts w:ascii="Times New Roman" w:eastAsia="Times New Roman" w:hAnsi="Times New Roman" w:cs="Times New Roman"/>
          <w:b/>
          <w:sz w:val="28"/>
          <w:szCs w:val="20"/>
          <w:lang w:eastAsia="ru-RU"/>
        </w:rPr>
      </w:pPr>
    </w:p>
    <w:p w:rsidR="00F226B0" w:rsidRPr="00F226B0" w:rsidRDefault="00F226B0" w:rsidP="00F226B0">
      <w:pPr>
        <w:spacing w:after="0" w:line="240" w:lineRule="auto"/>
        <w:jc w:val="center"/>
        <w:rPr>
          <w:rFonts w:ascii="Calibri" w:eastAsia="Times New Roman" w:hAnsi="Calibri" w:cs="&quot;Linux Libertine&quot;"/>
          <w:b/>
          <w:bCs/>
          <w:color w:val="000000"/>
          <w:sz w:val="28"/>
          <w:szCs w:val="28"/>
          <w:lang w:eastAsia="ru-RU"/>
        </w:rPr>
      </w:pPr>
      <w:r w:rsidRPr="00F226B0">
        <w:rPr>
          <w:rFonts w:ascii="&quot;Linux Libertine&quot;" w:eastAsia="Times New Roman" w:hAnsi="&quot;Linux Libertine&quot;" w:cs="&quot;Linux Libertine&quot;"/>
          <w:b/>
          <w:bCs/>
          <w:color w:val="000000"/>
          <w:sz w:val="28"/>
          <w:szCs w:val="28"/>
          <w:lang w:eastAsia="ru-RU"/>
        </w:rPr>
        <w:t>Расписка</w:t>
      </w:r>
      <w:r w:rsidRPr="00F226B0">
        <w:rPr>
          <w:rFonts w:ascii="Calibri" w:eastAsia="Times New Roman" w:hAnsi="Calibri" w:cs="&quot;Linux Libertine&quot;"/>
          <w:b/>
          <w:bCs/>
          <w:color w:val="000000"/>
          <w:sz w:val="28"/>
          <w:szCs w:val="28"/>
          <w:lang w:eastAsia="ru-RU"/>
        </w:rPr>
        <w:t xml:space="preserve"> </w:t>
      </w:r>
      <w:r w:rsidRPr="00F226B0">
        <w:rPr>
          <w:rFonts w:ascii="&quot;Linux Libertine&quot;" w:eastAsia="Times New Roman" w:hAnsi="&quot;Linux Libertine&quot;" w:cs="&quot;Linux Libertine&quot;"/>
          <w:b/>
          <w:bCs/>
          <w:color w:val="000000"/>
          <w:sz w:val="28"/>
          <w:szCs w:val="28"/>
          <w:lang w:eastAsia="ru-RU"/>
        </w:rPr>
        <w:t xml:space="preserve">о приеме документов на предоставление услуги </w:t>
      </w:r>
      <w:bookmarkStart w:id="1" w:name="OLE_LINK52"/>
      <w:bookmarkStart w:id="2" w:name="OLE_LINK53"/>
      <w:r w:rsidRPr="00F226B0">
        <w:rPr>
          <w:rFonts w:ascii="Times New Roman" w:eastAsia="Times New Roman" w:hAnsi="Times New Roman" w:cs="Times New Roman"/>
          <w:b/>
          <w:sz w:val="28"/>
          <w:szCs w:val="28"/>
          <w:lang w:eastAsia="ru-RU"/>
        </w:rPr>
        <w:t>«Предоставление в установленном порядке малоимущим гражданам по договорам  социального найма жилых помещений муниципального жилого фонда___________________</w:t>
      </w:r>
      <w:r w:rsidRPr="00F226B0">
        <w:rPr>
          <w:rFonts w:ascii="&quot;Linux Libertine&quot;" w:eastAsia="Times New Roman" w:hAnsi="&quot;Linux Libertine&quot;" w:cs="&quot;Linux Libertine&quot;"/>
          <w:b/>
          <w:bCs/>
          <w:color w:val="000000"/>
          <w:sz w:val="28"/>
          <w:szCs w:val="28"/>
          <w:lang w:eastAsia="ru-RU"/>
        </w:rPr>
        <w:t>»</w:t>
      </w:r>
      <w:bookmarkEnd w:id="1"/>
      <w:bookmarkEnd w:id="2"/>
    </w:p>
    <w:p w:rsidR="00F226B0" w:rsidRPr="00F226B0" w:rsidRDefault="00F226B0" w:rsidP="00F226B0">
      <w:pPr>
        <w:spacing w:after="0" w:line="240" w:lineRule="auto"/>
        <w:jc w:val="center"/>
        <w:rPr>
          <w:rFonts w:ascii="Calibri" w:eastAsia="Times New Roman" w:hAnsi="Calibri" w:cs="&quot;Linux Libertine&quot;"/>
          <w:b/>
          <w:bCs/>
          <w:color w:val="000000"/>
          <w:sz w:val="28"/>
          <w:szCs w:val="28"/>
          <w:lang w:eastAsia="ru-RU"/>
        </w:rPr>
      </w:pPr>
    </w:p>
    <w:tbl>
      <w:tblPr>
        <w:tblW w:w="5000" w:type="pct"/>
        <w:tblLook w:val="04A0" w:firstRow="1" w:lastRow="0" w:firstColumn="1" w:lastColumn="0" w:noHBand="0" w:noVBand="1"/>
      </w:tblPr>
      <w:tblGrid>
        <w:gridCol w:w="5166"/>
        <w:gridCol w:w="2213"/>
        <w:gridCol w:w="2219"/>
      </w:tblGrid>
      <w:tr w:rsidR="00F226B0" w:rsidRPr="00F226B0" w:rsidTr="006730A3">
        <w:trPr>
          <w:trHeight w:val="629"/>
        </w:trPr>
        <w:tc>
          <w:tcPr>
            <w:tcW w:w="2691" w:type="pct"/>
            <w:vMerge w:val="restart"/>
            <w:vAlign w:val="center"/>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   ____________________________,</w:t>
            </w:r>
          </w:p>
        </w:tc>
        <w:tc>
          <w:tcPr>
            <w:tcW w:w="1153" w:type="pct"/>
            <w:tcBorders>
              <w:bottom w:val="single" w:sz="4" w:space="0" w:color="auto"/>
            </w:tcBorders>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серия: </w:t>
            </w:r>
          </w:p>
        </w:tc>
        <w:tc>
          <w:tcPr>
            <w:tcW w:w="1156" w:type="pct"/>
            <w:tcBorders>
              <w:bottom w:val="single" w:sz="4" w:space="0" w:color="auto"/>
            </w:tcBorders>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 xml:space="preserve">номер:  </w:t>
            </w:r>
          </w:p>
        </w:tc>
      </w:tr>
      <w:tr w:rsidR="00F226B0" w:rsidRPr="00F226B0" w:rsidTr="006730A3">
        <w:trPr>
          <w:trHeight w:val="629"/>
        </w:trPr>
        <w:tc>
          <w:tcPr>
            <w:tcW w:w="2691" w:type="pct"/>
            <w:vMerge/>
            <w:vAlign w:val="center"/>
          </w:tcPr>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p>
        </w:tc>
        <w:tc>
          <w:tcPr>
            <w:tcW w:w="2309" w:type="pct"/>
            <w:gridSpan w:val="2"/>
            <w:tcBorders>
              <w:bottom w:val="single" w:sz="4" w:space="0" w:color="auto"/>
            </w:tcBorders>
            <w:vAlign w:val="bottom"/>
          </w:tcPr>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p>
        </w:tc>
      </w:tr>
      <w:tr w:rsidR="00F226B0" w:rsidRPr="00F226B0" w:rsidTr="006730A3">
        <w:trPr>
          <w:trHeight w:val="243"/>
        </w:trPr>
        <w:tc>
          <w:tcPr>
            <w:tcW w:w="2691" w:type="pct"/>
            <w:vMerge/>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c>
          <w:tcPr>
            <w:tcW w:w="2309" w:type="pct"/>
            <w:gridSpan w:val="2"/>
            <w:tcBorders>
              <w:top w:val="single" w:sz="4" w:space="0" w:color="auto"/>
            </w:tcBorders>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iCs/>
                <w:color w:val="000000"/>
                <w:sz w:val="28"/>
                <w:szCs w:val="28"/>
                <w:lang w:eastAsia="ru-RU"/>
              </w:rPr>
              <w:t>(реквизиты документа, удостоверяющего личность)</w:t>
            </w:r>
          </w:p>
        </w:tc>
      </w:tr>
    </w:tbl>
    <w:p w:rsidR="00F226B0" w:rsidRPr="00F226B0" w:rsidRDefault="00F226B0" w:rsidP="00F226B0">
      <w:pPr>
        <w:spacing w:after="0" w:line="240" w:lineRule="auto"/>
        <w:rPr>
          <w:rFonts w:ascii="Calibri" w:eastAsia="Times New Roman" w:hAnsi="Calibri" w:cs="&quot;Roman Unicode&quot;"/>
          <w:color w:val="000000"/>
          <w:sz w:val="24"/>
          <w:szCs w:val="24"/>
          <w:lang w:eastAsia="ru-RU"/>
        </w:rPr>
      </w:pP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сда</w:t>
      </w:r>
      <w:proofErr w:type="gramStart"/>
      <w:r w:rsidRPr="00F226B0">
        <w:rPr>
          <w:rFonts w:ascii="Times New Roman" w:eastAsia="Times New Roman" w:hAnsi="Times New Roman" w:cs="Times New Roman"/>
          <w:color w:val="000000"/>
          <w:sz w:val="28"/>
          <w:szCs w:val="28"/>
          <w:lang w:eastAsia="ru-RU"/>
        </w:rPr>
        <w:t>л(</w:t>
      </w:r>
      <w:proofErr w:type="gramEnd"/>
      <w:r w:rsidRPr="00F226B0">
        <w:rPr>
          <w:rFonts w:ascii="Times New Roman" w:eastAsia="Times New Roman" w:hAnsi="Times New Roman" w:cs="Times New Roman"/>
          <w:color w:val="000000"/>
          <w:sz w:val="28"/>
          <w:szCs w:val="28"/>
          <w:lang w:eastAsia="ru-RU"/>
        </w:rPr>
        <w:t xml:space="preserve">-а), а специалист </w:t>
      </w:r>
      <w:bookmarkStart w:id="3" w:name="OLE_LINK29"/>
      <w:bookmarkStart w:id="4" w:name="OLE_LINK30"/>
      <w:r w:rsidRPr="00F226B0">
        <w:rPr>
          <w:rFonts w:ascii="Times New Roman" w:eastAsia="Times New Roman" w:hAnsi="Times New Roman" w:cs="Times New Roman"/>
          <w:color w:val="000000"/>
          <w:sz w:val="28"/>
          <w:szCs w:val="28"/>
          <w:lang w:eastAsia="ru-RU"/>
        </w:rPr>
        <w:t xml:space="preserve">________________________________, </w:t>
      </w:r>
      <w:bookmarkEnd w:id="3"/>
      <w:bookmarkEnd w:id="4"/>
      <w:r w:rsidRPr="00F226B0">
        <w:rPr>
          <w:rFonts w:ascii="Times New Roman" w:eastAsia="Times New Roman" w:hAnsi="Times New Roman" w:cs="Times New Roman"/>
          <w:color w:val="000000"/>
          <w:sz w:val="28"/>
          <w:szCs w:val="28"/>
          <w:lang w:eastAsia="ru-RU"/>
        </w:rPr>
        <w:t xml:space="preserve"> принял(-a) для предоставления муниципальной услуги «Предоставление в установленном порядке малоимущим гражданам по договорам  социального найма жилых помещений муниципального жилого фонда___________________», следующие документы:</w:t>
      </w:r>
    </w:p>
    <w:p w:rsidR="00F226B0" w:rsidRPr="00F226B0" w:rsidRDefault="00F226B0" w:rsidP="00F226B0">
      <w:pPr>
        <w:spacing w:after="0" w:line="240" w:lineRule="auto"/>
        <w:jc w:val="both"/>
        <w:rPr>
          <w:rFonts w:ascii="Times New Roman" w:eastAsia="Times New Roman" w:hAnsi="Times New Roman" w:cs="Times New Roman"/>
          <w:color w:val="000000"/>
          <w:sz w:val="28"/>
          <w:szCs w:val="28"/>
          <w:lang w:eastAsia="ru-RU"/>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09"/>
        <w:gridCol w:w="2949"/>
        <w:gridCol w:w="3121"/>
        <w:gridCol w:w="2219"/>
      </w:tblGrid>
      <w:tr w:rsidR="00F226B0" w:rsidRPr="00F226B0" w:rsidTr="006730A3">
        <w:tc>
          <w:tcPr>
            <w:tcW w:w="682"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 xml:space="preserve">№ </w:t>
            </w:r>
            <w:proofErr w:type="gramStart"/>
            <w:r w:rsidRPr="00F226B0">
              <w:rPr>
                <w:rFonts w:ascii="Times New Roman" w:eastAsia="Times New Roman" w:hAnsi="Times New Roman" w:cs="Times New Roman"/>
                <w:position w:val="-1"/>
                <w:sz w:val="28"/>
                <w:szCs w:val="28"/>
                <w:lang w:eastAsia="ru-RU"/>
              </w:rPr>
              <w:t>п</w:t>
            </w:r>
            <w:proofErr w:type="gramEnd"/>
            <w:r w:rsidRPr="00F226B0">
              <w:rPr>
                <w:rFonts w:ascii="Times New Roman" w:eastAsia="Times New Roman" w:hAnsi="Times New Roman" w:cs="Times New Roman"/>
                <w:position w:val="-1"/>
                <w:sz w:val="28"/>
                <w:szCs w:val="28"/>
                <w:lang w:eastAsia="ru-RU"/>
              </w:rPr>
              <w:t>/п</w:t>
            </w:r>
          </w:p>
        </w:tc>
        <w:tc>
          <w:tcPr>
            <w:tcW w:w="1536"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Документ</w:t>
            </w:r>
          </w:p>
        </w:tc>
        <w:tc>
          <w:tcPr>
            <w:tcW w:w="1626"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Вид документа</w:t>
            </w:r>
          </w:p>
        </w:tc>
        <w:tc>
          <w:tcPr>
            <w:tcW w:w="1156" w:type="pct"/>
            <w:vAlign w:val="center"/>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position w:val="-1"/>
                <w:sz w:val="28"/>
                <w:szCs w:val="28"/>
                <w:lang w:eastAsia="ru-RU"/>
              </w:rPr>
              <w:t>Кол-во листов</w:t>
            </w:r>
          </w:p>
        </w:tc>
      </w:tr>
      <w:tr w:rsidR="00F226B0" w:rsidRPr="00F226B0" w:rsidTr="006730A3">
        <w:tc>
          <w:tcPr>
            <w:tcW w:w="682"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tc>
        <w:tc>
          <w:tcPr>
            <w:tcW w:w="1536" w:type="pct"/>
            <w:vAlign w:val="center"/>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c>
          <w:tcPr>
            <w:tcW w:w="1626"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tc>
        <w:tc>
          <w:tcPr>
            <w:tcW w:w="1156" w:type="pct"/>
            <w:vAlign w:val="center"/>
          </w:tcPr>
          <w:p w:rsidR="00F226B0" w:rsidRPr="00F226B0" w:rsidRDefault="00F226B0" w:rsidP="00F226B0">
            <w:pPr>
              <w:spacing w:after="0" w:line="240" w:lineRule="auto"/>
              <w:jc w:val="center"/>
              <w:rPr>
                <w:rFonts w:ascii="Times New Roman" w:eastAsia="Times New Roman" w:hAnsi="Times New Roman" w:cs="Times New Roman"/>
                <w:sz w:val="28"/>
                <w:szCs w:val="28"/>
                <w:lang w:eastAsia="ru-RU"/>
              </w:rPr>
            </w:pPr>
          </w:p>
        </w:tc>
      </w:tr>
    </w:tbl>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bl>
      <w:tblPr>
        <w:tblW w:w="5000" w:type="pct"/>
        <w:tblLook w:val="04A0" w:firstRow="1" w:lastRow="0" w:firstColumn="1" w:lastColumn="0" w:noHBand="0" w:noVBand="1"/>
      </w:tblPr>
      <w:tblGrid>
        <w:gridCol w:w="890"/>
        <w:gridCol w:w="7087"/>
        <w:gridCol w:w="1621"/>
      </w:tblGrid>
      <w:tr w:rsidR="00F226B0" w:rsidRPr="00F226B0" w:rsidTr="006730A3">
        <w:trPr>
          <w:trHeight w:val="901"/>
        </w:trPr>
        <w:tc>
          <w:tcPr>
            <w:tcW w:w="475" w:type="pct"/>
            <w:vMerge w:val="restart"/>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bookmarkStart w:id="5" w:name="OLE_LINK33"/>
            <w:bookmarkStart w:id="6" w:name="OLE_LINK34"/>
          </w:p>
        </w:tc>
        <w:tc>
          <w:tcPr>
            <w:tcW w:w="3703" w:type="pct"/>
            <w:tcBorders>
              <w:bottom w:val="single" w:sz="8" w:space="0" w:color="auto"/>
            </w:tcBorders>
            <w:shd w:val="clear" w:color="auto" w:fill="auto"/>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 xml:space="preserve">Итого                                                                                                         </w:t>
            </w:r>
          </w:p>
        </w:tc>
        <w:tc>
          <w:tcPr>
            <w:tcW w:w="823" w:type="pct"/>
            <w:vMerge w:val="restart"/>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листов</w:t>
            </w:r>
          </w:p>
        </w:tc>
      </w:tr>
      <w:tr w:rsidR="00F226B0" w:rsidRPr="00F226B0" w:rsidTr="006730A3">
        <w:tc>
          <w:tcPr>
            <w:tcW w:w="475"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F226B0">
            <w:pPr>
              <w:spacing w:after="0" w:line="240" w:lineRule="auto"/>
              <w:jc w:val="center"/>
              <w:rPr>
                <w:rFonts w:ascii="Times New Roman" w:eastAsia="Times New Roman" w:hAnsi="Times New Roman" w:cs="Times New Roman"/>
                <w:vanish/>
                <w:sz w:val="28"/>
                <w:szCs w:val="28"/>
                <w:lang w:val="en-US" w:eastAsia="ru-RU"/>
              </w:rPr>
            </w:pPr>
            <w:bookmarkStart w:id="7" w:name="OLE_LINK23"/>
            <w:bookmarkStart w:id="8" w:name="OLE_LINK24"/>
            <w:r w:rsidRPr="00F226B0">
              <w:rPr>
                <w:rFonts w:ascii="Times New Roman" w:eastAsia="Times New Roman" w:hAnsi="Times New Roman" w:cs="Times New Roman"/>
                <w:sz w:val="28"/>
                <w:szCs w:val="28"/>
                <w:lang w:eastAsia="ru-RU"/>
              </w:rPr>
              <w:t xml:space="preserve"> </w:t>
            </w:r>
          </w:p>
          <w:p w:rsidR="00F226B0" w:rsidRPr="00F226B0" w:rsidRDefault="00F226B0" w:rsidP="00F226B0">
            <w:pPr>
              <w:spacing w:after="0" w:line="240" w:lineRule="auto"/>
              <w:jc w:val="center"/>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листов прописью)</w:t>
            </w:r>
          </w:p>
          <w:bookmarkEnd w:id="7"/>
          <w:bookmarkEnd w:id="8"/>
          <w:p w:rsidR="00F226B0" w:rsidRPr="00F226B0" w:rsidRDefault="00F226B0" w:rsidP="00F226B0">
            <w:pPr>
              <w:spacing w:after="0" w:line="240" w:lineRule="auto"/>
              <w:jc w:val="center"/>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r>
      <w:tr w:rsidR="00F226B0" w:rsidRPr="00F226B0" w:rsidTr="006730A3">
        <w:tc>
          <w:tcPr>
            <w:tcW w:w="475"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3703" w:type="pct"/>
            <w:tcBorders>
              <w:bottom w:val="single" w:sz="8" w:space="0" w:color="auto"/>
            </w:tcBorders>
            <w:shd w:val="clear" w:color="auto" w:fill="auto"/>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sz w:val="28"/>
                <w:szCs w:val="28"/>
                <w:lang w:eastAsia="ru-RU"/>
              </w:rPr>
              <w:t>Итого</w:t>
            </w:r>
          </w:p>
        </w:tc>
        <w:tc>
          <w:tcPr>
            <w:tcW w:w="823" w:type="pct"/>
            <w:vMerge w:val="restart"/>
            <w:shd w:val="clear" w:color="auto" w:fill="auto"/>
          </w:tcPr>
          <w:p w:rsidR="00F226B0" w:rsidRPr="00F226B0" w:rsidRDefault="00F226B0" w:rsidP="00F226B0">
            <w:pPr>
              <w:spacing w:after="0" w:line="240" w:lineRule="auto"/>
              <w:rPr>
                <w:rFonts w:ascii="Times New Roman" w:eastAsia="Times New Roman" w:hAnsi="Times New Roman" w:cs="Times New Roman"/>
                <w:bCs/>
                <w:color w:val="000000"/>
                <w:sz w:val="28"/>
                <w:szCs w:val="28"/>
                <w:lang w:val="en-US" w:eastAsia="ru-RU"/>
              </w:rPr>
            </w:pPr>
            <w:r w:rsidRPr="00F226B0">
              <w:rPr>
                <w:rFonts w:ascii="Times New Roman" w:eastAsia="Times New Roman" w:hAnsi="Times New Roman" w:cs="Times New Roman"/>
                <w:bCs/>
                <w:color w:val="000000"/>
                <w:sz w:val="28"/>
                <w:szCs w:val="28"/>
                <w:lang w:eastAsia="ru-RU"/>
              </w:rPr>
              <w:t>документов</w:t>
            </w:r>
          </w:p>
        </w:tc>
      </w:tr>
      <w:tr w:rsidR="00F226B0" w:rsidRPr="00F226B0" w:rsidTr="006730A3">
        <w:tc>
          <w:tcPr>
            <w:tcW w:w="475"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3703" w:type="pct"/>
            <w:tcBorders>
              <w:top w:val="single" w:sz="8" w:space="0" w:color="auto"/>
            </w:tcBorders>
            <w:shd w:val="clear" w:color="auto" w:fill="auto"/>
          </w:tcPr>
          <w:p w:rsidR="00F226B0" w:rsidRPr="00F226B0" w:rsidRDefault="00F226B0" w:rsidP="00F226B0">
            <w:pPr>
              <w:spacing w:after="0" w:line="240" w:lineRule="auto"/>
              <w:jc w:val="center"/>
              <w:rPr>
                <w:rFonts w:ascii="Times New Roman" w:eastAsia="Times New Roman" w:hAnsi="Times New Roman" w:cs="Times New Roman"/>
                <w:iCs/>
                <w:color w:val="000000"/>
                <w:sz w:val="28"/>
                <w:szCs w:val="28"/>
                <w:lang w:eastAsia="ru-RU"/>
              </w:rPr>
            </w:pPr>
            <w:r w:rsidRPr="00F226B0">
              <w:rPr>
                <w:rFonts w:ascii="Times New Roman" w:eastAsia="Times New Roman" w:hAnsi="Times New Roman" w:cs="Times New Roman"/>
                <w:iCs/>
                <w:color w:val="000000"/>
                <w:sz w:val="28"/>
                <w:szCs w:val="28"/>
                <w:lang w:eastAsia="ru-RU"/>
              </w:rPr>
              <w:t>(указывается количество документов прописью)</w:t>
            </w:r>
          </w:p>
          <w:p w:rsidR="00F226B0" w:rsidRPr="00F226B0" w:rsidRDefault="00F226B0" w:rsidP="00F226B0">
            <w:pPr>
              <w:spacing w:after="0" w:line="240" w:lineRule="auto"/>
              <w:jc w:val="center"/>
              <w:rPr>
                <w:rFonts w:ascii="Times New Roman" w:eastAsia="Times New Roman" w:hAnsi="Times New Roman" w:cs="Times New Roman"/>
                <w:sz w:val="28"/>
                <w:szCs w:val="28"/>
                <w:lang w:val="en-US" w:eastAsia="ru-RU"/>
              </w:rPr>
            </w:pPr>
          </w:p>
        </w:tc>
        <w:tc>
          <w:tcPr>
            <w:tcW w:w="823" w:type="pct"/>
            <w:vMerge/>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r>
      <w:bookmarkEnd w:id="5"/>
      <w:bookmarkEnd w:id="6"/>
    </w:tbl>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bl>
      <w:tblPr>
        <w:tblpPr w:leftFromText="180" w:rightFromText="180" w:vertAnchor="text" w:horzAnchor="margin" w:tblpXSpec="right" w:tblpY="-210"/>
        <w:tblOverlap w:val="never"/>
        <w:tblW w:w="7297" w:type="dxa"/>
        <w:tblLayout w:type="fixed"/>
        <w:tblLook w:val="01E0" w:firstRow="1" w:lastRow="1" w:firstColumn="1" w:lastColumn="1" w:noHBand="0" w:noVBand="0"/>
      </w:tblPr>
      <w:tblGrid>
        <w:gridCol w:w="7297"/>
      </w:tblGrid>
      <w:tr w:rsidR="00F226B0" w:rsidRPr="00F226B0" w:rsidTr="006730A3">
        <w:tc>
          <w:tcPr>
            <w:tcW w:w="7297" w:type="dxa"/>
            <w:tcBorders>
              <w:top w:val="nil"/>
              <w:left w:val="nil"/>
              <w:bottom w:val="nil"/>
              <w:right w:val="nil"/>
            </w:tcBorders>
          </w:tcPr>
          <w:p w:rsidR="00F226B0" w:rsidRPr="00F226B0" w:rsidRDefault="00F226B0" w:rsidP="00F226B0">
            <w:pPr>
              <w:spacing w:after="0" w:line="240" w:lineRule="auto"/>
              <w:jc w:val="right"/>
              <w:rPr>
                <w:rFonts w:ascii="Times New Roman" w:eastAsia="Times New Roman" w:hAnsi="Times New Roman" w:cs="Times New Roman"/>
                <w:sz w:val="28"/>
                <w:szCs w:val="28"/>
                <w:lang w:val="en-US" w:eastAsia="ru-RU"/>
              </w:rPr>
            </w:pPr>
          </w:p>
        </w:tc>
      </w:tr>
    </w:tbl>
    <w:p w:rsidR="00F226B0" w:rsidRPr="00F226B0" w:rsidRDefault="00F226B0" w:rsidP="00F226B0">
      <w:pPr>
        <w:spacing w:after="0" w:line="240" w:lineRule="auto"/>
        <w:rPr>
          <w:rFonts w:ascii="Times New Roman" w:eastAsia="Times New Roman" w:hAnsi="Times New Roman" w:cs="Times New Roman"/>
          <w:vanish/>
          <w:sz w:val="24"/>
          <w:szCs w:val="24"/>
          <w:lang w:eastAsia="ru-RU"/>
        </w:rPr>
      </w:pPr>
      <w:bookmarkStart w:id="9" w:name="OLE_LINK11"/>
      <w:bookmarkStart w:id="10" w:name="OLE_LINK12"/>
    </w:p>
    <w:tbl>
      <w:tblPr>
        <w:tblW w:w="5000" w:type="pct"/>
        <w:tblLook w:val="04A0" w:firstRow="1" w:lastRow="0" w:firstColumn="1" w:lastColumn="0" w:noHBand="0" w:noVBand="1"/>
      </w:tblPr>
      <w:tblGrid>
        <w:gridCol w:w="5118"/>
        <w:gridCol w:w="4480"/>
      </w:tblGrid>
      <w:tr w:rsidR="00F226B0" w:rsidRPr="00F226B0" w:rsidTr="006730A3">
        <w:trPr>
          <w:trHeight w:val="269"/>
        </w:trPr>
        <w:tc>
          <w:tcPr>
            <w:tcW w:w="2666" w:type="pct"/>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Дата выдачи расписки:</w:t>
            </w:r>
          </w:p>
        </w:tc>
        <w:tc>
          <w:tcPr>
            <w:tcW w:w="2334" w:type="pct"/>
            <w:shd w:val="clear" w:color="auto" w:fill="auto"/>
          </w:tcPr>
          <w:p w:rsidR="00F226B0" w:rsidRPr="00F226B0" w:rsidRDefault="00F226B0" w:rsidP="00F226B0">
            <w:pPr>
              <w:spacing w:after="0" w:line="240" w:lineRule="auto"/>
              <w:jc w:val="right"/>
              <w:rPr>
                <w:rFonts w:ascii="Times New Roman" w:eastAsia="Times New Roman" w:hAnsi="Times New Roman" w:cs="Times New Roman"/>
                <w:color w:val="000000"/>
                <w:sz w:val="28"/>
                <w:szCs w:val="28"/>
                <w:u w:val="single"/>
                <w:lang w:eastAsia="ru-RU"/>
              </w:rPr>
            </w:pPr>
            <w:r w:rsidRPr="00F226B0">
              <w:rPr>
                <w:rFonts w:ascii="Times New Roman" w:eastAsia="Times New Roman" w:hAnsi="Times New Roman" w:cs="Times New Roman"/>
                <w:color w:val="000000"/>
                <w:sz w:val="28"/>
                <w:szCs w:val="28"/>
                <w:u w:val="single"/>
                <w:lang w:val="en-US" w:eastAsia="ru-RU"/>
              </w:rPr>
              <w:t>«</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w:t>
            </w:r>
            <w:r w:rsidRPr="00F226B0">
              <w:rPr>
                <w:rFonts w:ascii="Times New Roman" w:eastAsia="Times New Roman" w:hAnsi="Times New Roman" w:cs="Times New Roman"/>
                <w:color w:val="000000"/>
                <w:sz w:val="28"/>
                <w:szCs w:val="28"/>
                <w:u w:val="single"/>
                <w:lang w:eastAsia="ru-RU"/>
              </w:rPr>
              <w:t>________</w:t>
            </w:r>
            <w:r w:rsidRPr="00F226B0">
              <w:rPr>
                <w:rFonts w:ascii="Times New Roman" w:eastAsia="Times New Roman" w:hAnsi="Times New Roman" w:cs="Times New Roman"/>
                <w:color w:val="000000"/>
                <w:sz w:val="28"/>
                <w:szCs w:val="28"/>
                <w:u w:val="single"/>
                <w:lang w:val="en-US" w:eastAsia="ru-RU"/>
              </w:rPr>
              <w:t xml:space="preserve"> 20</w:t>
            </w:r>
            <w:r w:rsidRPr="00F226B0">
              <w:rPr>
                <w:rFonts w:ascii="Times New Roman" w:eastAsia="Times New Roman" w:hAnsi="Times New Roman" w:cs="Times New Roman"/>
                <w:color w:val="000000"/>
                <w:sz w:val="28"/>
                <w:szCs w:val="28"/>
                <w:u w:val="single"/>
                <w:lang w:eastAsia="ru-RU"/>
              </w:rPr>
              <w:t>__</w:t>
            </w:r>
            <w:r w:rsidRPr="00F226B0">
              <w:rPr>
                <w:rFonts w:ascii="Times New Roman" w:eastAsia="Times New Roman" w:hAnsi="Times New Roman" w:cs="Times New Roman"/>
                <w:color w:val="000000"/>
                <w:sz w:val="28"/>
                <w:szCs w:val="28"/>
                <w:u w:val="single"/>
                <w:lang w:val="en-US" w:eastAsia="ru-RU"/>
              </w:rPr>
              <w:t xml:space="preserve"> г.</w:t>
            </w:r>
          </w:p>
        </w:tc>
      </w:tr>
      <w:tr w:rsidR="00F226B0" w:rsidRPr="00F226B0" w:rsidTr="006730A3">
        <w:trPr>
          <w:trHeight w:val="269"/>
        </w:trPr>
        <w:tc>
          <w:tcPr>
            <w:tcW w:w="2666" w:type="pct"/>
            <w:shd w:val="clear" w:color="auto" w:fill="auto"/>
          </w:tcPr>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Ориентировочная дата выдачи итоговог</w:t>
            </w:r>
            <w:proofErr w:type="gramStart"/>
            <w:r w:rsidRPr="00F226B0">
              <w:rPr>
                <w:rFonts w:ascii="Times New Roman" w:eastAsia="Times New Roman" w:hAnsi="Times New Roman" w:cs="Times New Roman"/>
                <w:color w:val="000000"/>
                <w:sz w:val="28"/>
                <w:szCs w:val="28"/>
                <w:lang w:eastAsia="ru-RU"/>
              </w:rPr>
              <w:t>о(</w:t>
            </w:r>
            <w:proofErr w:type="gramEnd"/>
            <w:r w:rsidRPr="00F226B0">
              <w:rPr>
                <w:rFonts w:ascii="Times New Roman" w:eastAsia="Times New Roman" w:hAnsi="Times New Roman" w:cs="Times New Roman"/>
                <w:color w:val="000000"/>
                <w:sz w:val="28"/>
                <w:szCs w:val="28"/>
                <w:lang w:eastAsia="ru-RU"/>
              </w:rPr>
              <w:t>-ых) документа(-</w:t>
            </w:r>
            <w:proofErr w:type="spellStart"/>
            <w:r w:rsidRPr="00F226B0">
              <w:rPr>
                <w:rFonts w:ascii="Times New Roman" w:eastAsia="Times New Roman" w:hAnsi="Times New Roman" w:cs="Times New Roman"/>
                <w:color w:val="000000"/>
                <w:sz w:val="28"/>
                <w:szCs w:val="28"/>
                <w:lang w:eastAsia="ru-RU"/>
              </w:rPr>
              <w:t>ов</w:t>
            </w:r>
            <w:proofErr w:type="spellEnd"/>
            <w:r w:rsidRPr="00F226B0">
              <w:rPr>
                <w:rFonts w:ascii="Times New Roman" w:eastAsia="Times New Roman" w:hAnsi="Times New Roman" w:cs="Times New Roman"/>
                <w:color w:val="000000"/>
                <w:sz w:val="28"/>
                <w:szCs w:val="28"/>
                <w:lang w:eastAsia="ru-RU"/>
              </w:rPr>
              <w:t>):</w:t>
            </w:r>
          </w:p>
        </w:tc>
        <w:tc>
          <w:tcPr>
            <w:tcW w:w="2334" w:type="pct"/>
            <w:shd w:val="clear" w:color="auto" w:fill="auto"/>
          </w:tcPr>
          <w:p w:rsidR="00F226B0" w:rsidRPr="00F226B0" w:rsidRDefault="00F226B0" w:rsidP="00F226B0">
            <w:pPr>
              <w:spacing w:after="0" w:line="240" w:lineRule="auto"/>
              <w:jc w:val="right"/>
              <w:rPr>
                <w:rFonts w:ascii="Times New Roman" w:eastAsia="Times New Roman" w:hAnsi="Times New Roman" w:cs="Times New Roman"/>
                <w:color w:val="000000"/>
                <w:sz w:val="28"/>
                <w:szCs w:val="28"/>
                <w:lang w:val="en-US" w:eastAsia="ru-RU"/>
              </w:rPr>
            </w:pPr>
            <w:r w:rsidRPr="00F226B0">
              <w:rPr>
                <w:rFonts w:ascii="Times New Roman" w:eastAsia="Times New Roman" w:hAnsi="Times New Roman" w:cs="Times New Roman"/>
                <w:sz w:val="28"/>
                <w:szCs w:val="28"/>
                <w:u w:val="single"/>
                <w:lang w:eastAsia="ru-RU"/>
              </w:rPr>
              <w:t>«__» ________ 20__ г.</w:t>
            </w:r>
          </w:p>
        </w:tc>
      </w:tr>
      <w:tr w:rsidR="00F226B0" w:rsidRPr="00F226B0" w:rsidTr="006730A3">
        <w:trPr>
          <w:trHeight w:val="269"/>
        </w:trPr>
        <w:tc>
          <w:tcPr>
            <w:tcW w:w="5000" w:type="pct"/>
            <w:gridSpan w:val="2"/>
            <w:shd w:val="clear" w:color="auto" w:fill="auto"/>
          </w:tcPr>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r w:rsidRPr="00F226B0">
              <w:rPr>
                <w:rFonts w:ascii="Times New Roman" w:eastAsia="Times New Roman" w:hAnsi="Times New Roman" w:cs="Times New Roman"/>
                <w:color w:val="000000"/>
                <w:sz w:val="28"/>
                <w:szCs w:val="28"/>
                <w:lang w:eastAsia="ru-RU"/>
              </w:rPr>
              <w:t xml:space="preserve">Место выдачи: _______________________________ </w:t>
            </w:r>
          </w:p>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p>
          <w:p w:rsidR="00F226B0" w:rsidRPr="00F226B0" w:rsidRDefault="00F226B0" w:rsidP="00F226B0">
            <w:pPr>
              <w:spacing w:after="0" w:line="240" w:lineRule="auto"/>
              <w:rPr>
                <w:rFonts w:ascii="Times New Roman" w:eastAsia="Times New Roman" w:hAnsi="Times New Roman" w:cs="Times New Roman"/>
                <w:sz w:val="28"/>
                <w:szCs w:val="28"/>
                <w:u w:val="single"/>
                <w:lang w:eastAsia="ru-RU"/>
              </w:rPr>
            </w:pPr>
            <w:r w:rsidRPr="00F226B0">
              <w:rPr>
                <w:rFonts w:ascii="Times New Roman" w:eastAsia="Times New Roman" w:hAnsi="Times New Roman" w:cs="Times New Roman"/>
                <w:color w:val="000000"/>
                <w:sz w:val="28"/>
                <w:szCs w:val="28"/>
                <w:lang w:eastAsia="ru-RU"/>
              </w:rPr>
              <w:t>Регистрационный номер ______________________</w:t>
            </w:r>
          </w:p>
        </w:tc>
      </w:tr>
      <w:bookmarkEnd w:id="9"/>
      <w:bookmarkEnd w:id="10"/>
    </w:tbl>
    <w:p w:rsidR="00F226B0" w:rsidRPr="00F226B0" w:rsidRDefault="00F226B0" w:rsidP="00F226B0">
      <w:pPr>
        <w:spacing w:after="0" w:line="240" w:lineRule="auto"/>
        <w:rPr>
          <w:rFonts w:ascii="Times New Roman" w:eastAsia="Times New Roman" w:hAnsi="Times New Roman" w:cs="Times New Roman"/>
          <w:color w:val="000000"/>
          <w:sz w:val="28"/>
          <w:szCs w:val="28"/>
          <w:lang w:eastAsia="ru-RU"/>
        </w:rPr>
      </w:pPr>
    </w:p>
    <w:tbl>
      <w:tblPr>
        <w:tblW w:w="5000" w:type="pct"/>
        <w:tblLook w:val="04A0" w:firstRow="1" w:lastRow="0" w:firstColumn="1" w:lastColumn="0" w:noHBand="0" w:noVBand="1"/>
      </w:tblPr>
      <w:tblGrid>
        <w:gridCol w:w="3456"/>
        <w:gridCol w:w="4478"/>
        <w:gridCol w:w="1664"/>
      </w:tblGrid>
      <w:tr w:rsidR="00F226B0" w:rsidRPr="00F226B0" w:rsidTr="006730A3">
        <w:tc>
          <w:tcPr>
            <w:tcW w:w="1800" w:type="pct"/>
            <w:vMerge w:val="restart"/>
            <w:shd w:val="clear" w:color="auto" w:fill="auto"/>
            <w:vAlign w:val="center"/>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r w:rsidRPr="00F226B0">
              <w:rPr>
                <w:rFonts w:ascii="Times New Roman" w:eastAsia="Times New Roman" w:hAnsi="Times New Roman" w:cs="Times New Roman"/>
                <w:color w:val="000000"/>
                <w:sz w:val="28"/>
                <w:szCs w:val="28"/>
                <w:lang w:eastAsia="ru-RU"/>
              </w:rPr>
              <w:t>Специалист</w:t>
            </w:r>
          </w:p>
        </w:tc>
        <w:tc>
          <w:tcPr>
            <w:tcW w:w="2333" w:type="pct"/>
            <w:tcBorders>
              <w:bottom w:val="single" w:sz="8" w:space="0" w:color="auto"/>
            </w:tcBorders>
            <w:shd w:val="clear" w:color="auto" w:fill="auto"/>
            <w:vAlign w:val="bottom"/>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c>
          <w:tcPr>
            <w:tcW w:w="867" w:type="pct"/>
            <w:tcBorders>
              <w:bottom w:val="single" w:sz="8" w:space="0" w:color="auto"/>
            </w:tcBorders>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r>
      <w:tr w:rsidR="00F226B0" w:rsidRPr="00F226B0" w:rsidTr="006730A3">
        <w:tc>
          <w:tcPr>
            <w:tcW w:w="1800" w:type="pct"/>
            <w:vMerge/>
            <w:shd w:val="clear" w:color="auto" w:fill="auto"/>
            <w:vAlign w:val="center"/>
          </w:tcPr>
          <w:p w:rsidR="00F226B0" w:rsidRPr="00F226B0" w:rsidRDefault="00F226B0" w:rsidP="00F226B0">
            <w:pPr>
              <w:spacing w:after="0" w:line="240" w:lineRule="auto"/>
              <w:rPr>
                <w:rFonts w:ascii="Times New Roman" w:eastAsia="Times New Roman" w:hAnsi="Times New Roman" w:cs="Times New Roman"/>
                <w:sz w:val="28"/>
                <w:szCs w:val="28"/>
                <w:lang w:eastAsia="ru-RU"/>
              </w:rPr>
            </w:pPr>
          </w:p>
        </w:tc>
        <w:tc>
          <w:tcPr>
            <w:tcW w:w="3200" w:type="pct"/>
            <w:gridSpan w:val="2"/>
            <w:shd w:val="clear" w:color="auto" w:fill="auto"/>
          </w:tcPr>
          <w:p w:rsidR="00F226B0" w:rsidRPr="00F226B0" w:rsidRDefault="00F226B0" w:rsidP="00F226B0">
            <w:pPr>
              <w:spacing w:after="0" w:line="240" w:lineRule="auto"/>
              <w:jc w:val="center"/>
              <w:rPr>
                <w:rFonts w:ascii="Times New Roman" w:eastAsia="Times New Roman" w:hAnsi="Times New Roman" w:cs="Times New Roman"/>
                <w:sz w:val="28"/>
                <w:szCs w:val="28"/>
                <w:lang w:val="en-US" w:eastAsia="ru-RU"/>
              </w:rPr>
            </w:pPr>
            <w:bookmarkStart w:id="11" w:name="OLE_LINK41"/>
            <w:bookmarkStart w:id="12" w:name="OLE_LINK42"/>
            <w:r w:rsidRPr="00F226B0">
              <w:rPr>
                <w:rFonts w:ascii="Times New Roman" w:eastAsia="Times New Roman" w:hAnsi="Times New Roman" w:cs="Times New Roman"/>
                <w:sz w:val="28"/>
                <w:szCs w:val="28"/>
                <w:lang w:eastAsia="ru-RU"/>
              </w:rPr>
              <w:t xml:space="preserve"> </w:t>
            </w:r>
            <w:r w:rsidRPr="00F226B0">
              <w:rPr>
                <w:rFonts w:ascii="Times New Roman" w:eastAsia="Times New Roman" w:hAnsi="Times New Roman" w:cs="Times New Roman"/>
                <w:iCs/>
                <w:color w:val="000000"/>
                <w:sz w:val="28"/>
                <w:szCs w:val="28"/>
                <w:lang w:eastAsia="ru-RU"/>
              </w:rPr>
              <w:t>(Фамилия, инициалы)                                                               (подпись)</w:t>
            </w:r>
            <w:bookmarkEnd w:id="11"/>
            <w:bookmarkEnd w:id="12"/>
          </w:p>
        </w:tc>
      </w:tr>
      <w:tr w:rsidR="00F226B0" w:rsidRPr="00F226B0" w:rsidTr="006730A3">
        <w:tc>
          <w:tcPr>
            <w:tcW w:w="1800" w:type="pct"/>
            <w:vMerge w:val="restart"/>
            <w:shd w:val="clear" w:color="auto" w:fill="auto"/>
            <w:vAlign w:val="center"/>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color w:val="000000"/>
                <w:sz w:val="28"/>
                <w:szCs w:val="28"/>
                <w:lang w:eastAsia="ru-RU"/>
              </w:rPr>
              <w:t>Заявитель:</w:t>
            </w:r>
          </w:p>
        </w:tc>
        <w:tc>
          <w:tcPr>
            <w:tcW w:w="2333" w:type="pct"/>
            <w:tcBorders>
              <w:bottom w:val="single" w:sz="8" w:space="0" w:color="auto"/>
            </w:tcBorders>
            <w:shd w:val="clear" w:color="auto" w:fill="auto"/>
            <w:vAlign w:val="bottom"/>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867" w:type="pct"/>
            <w:tcBorders>
              <w:bottom w:val="single" w:sz="8" w:space="0" w:color="auto"/>
            </w:tcBorders>
            <w:shd w:val="clear" w:color="auto" w:fill="auto"/>
          </w:tcPr>
          <w:p w:rsidR="00F226B0" w:rsidRPr="00F226B0" w:rsidRDefault="00F226B0" w:rsidP="00F226B0">
            <w:pPr>
              <w:spacing w:after="0" w:line="240" w:lineRule="auto"/>
              <w:rPr>
                <w:rFonts w:ascii="Times New Roman" w:eastAsia="Times New Roman" w:hAnsi="Times New Roman" w:cs="Times New Roman"/>
                <w:bCs/>
                <w:color w:val="000000"/>
                <w:sz w:val="28"/>
                <w:szCs w:val="28"/>
                <w:lang w:val="en-US" w:eastAsia="ru-RU"/>
              </w:rPr>
            </w:pPr>
          </w:p>
        </w:tc>
      </w:tr>
      <w:tr w:rsidR="00F226B0" w:rsidRPr="00F226B0" w:rsidTr="006730A3">
        <w:tc>
          <w:tcPr>
            <w:tcW w:w="1800" w:type="pct"/>
            <w:vMerge/>
            <w:tcBorders>
              <w:top w:val="single" w:sz="8" w:space="0" w:color="auto"/>
            </w:tcBorders>
            <w:shd w:val="clear" w:color="auto" w:fill="auto"/>
          </w:tcPr>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tc>
        <w:tc>
          <w:tcPr>
            <w:tcW w:w="3200" w:type="pct"/>
            <w:gridSpan w:val="2"/>
            <w:tcBorders>
              <w:top w:val="single" w:sz="8" w:space="0" w:color="auto"/>
            </w:tcBorders>
            <w:shd w:val="clear" w:color="auto" w:fill="auto"/>
          </w:tcPr>
          <w:p w:rsidR="00F226B0" w:rsidRPr="00F226B0" w:rsidRDefault="00F226B0" w:rsidP="00F226B0">
            <w:pPr>
              <w:spacing w:after="0" w:line="240" w:lineRule="auto"/>
              <w:jc w:val="center"/>
              <w:rPr>
                <w:rFonts w:ascii="Times New Roman" w:eastAsia="Times New Roman" w:hAnsi="Times New Roman" w:cs="Times New Roman"/>
                <w:sz w:val="28"/>
                <w:szCs w:val="28"/>
                <w:lang w:val="en-US" w:eastAsia="ru-RU"/>
              </w:rPr>
            </w:pPr>
            <w:r w:rsidRPr="00F226B0">
              <w:rPr>
                <w:rFonts w:ascii="Times New Roman" w:eastAsia="Times New Roman" w:hAnsi="Times New Roman" w:cs="Times New Roman"/>
                <w:iCs/>
                <w:color w:val="000000"/>
                <w:sz w:val="28"/>
                <w:szCs w:val="28"/>
                <w:lang w:eastAsia="ru-RU"/>
              </w:rPr>
              <w:t>(Фамилия, инициалы)</w:t>
            </w:r>
            <w:r w:rsidRPr="00F226B0">
              <w:rPr>
                <w:rFonts w:ascii="Times New Roman" w:eastAsia="Times New Roman" w:hAnsi="Times New Roman" w:cs="Times New Roman"/>
                <w:iCs/>
                <w:color w:val="000000"/>
                <w:sz w:val="28"/>
                <w:szCs w:val="28"/>
                <w:lang w:val="en-US" w:eastAsia="ru-RU"/>
              </w:rPr>
              <w:t xml:space="preserve">                                                               </w:t>
            </w:r>
            <w:r w:rsidRPr="00F226B0">
              <w:rPr>
                <w:rFonts w:ascii="Times New Roman" w:eastAsia="Times New Roman" w:hAnsi="Times New Roman" w:cs="Times New Roman"/>
                <w:iCs/>
                <w:color w:val="000000"/>
                <w:sz w:val="28"/>
                <w:szCs w:val="28"/>
                <w:lang w:eastAsia="ru-RU"/>
              </w:rPr>
              <w:t>(подпись)</w:t>
            </w:r>
          </w:p>
        </w:tc>
      </w:tr>
    </w:tbl>
    <w:p w:rsidR="00F226B0" w:rsidRPr="00F226B0" w:rsidRDefault="00F226B0" w:rsidP="00F226B0">
      <w:pPr>
        <w:spacing w:after="0" w:line="240" w:lineRule="auto"/>
        <w:rPr>
          <w:rFonts w:ascii="Times New Roman" w:eastAsia="Times New Roman" w:hAnsi="Times New Roman" w:cs="Times New Roman"/>
          <w:sz w:val="28"/>
          <w:szCs w:val="28"/>
          <w:lang w:val="en-US" w:eastAsia="ru-RU"/>
        </w:rPr>
      </w:pPr>
    </w:p>
    <w:p w:rsidR="00F226B0" w:rsidRPr="00F226B0" w:rsidRDefault="00F226B0" w:rsidP="00F226B0">
      <w:pPr>
        <w:spacing w:after="0" w:line="360" w:lineRule="auto"/>
        <w:jc w:val="center"/>
        <w:rPr>
          <w:rFonts w:ascii="Times New Roman" w:eastAsia="Times New Roman" w:hAnsi="Times New Roman" w:cs="Times New Roman"/>
          <w:sz w:val="28"/>
          <w:szCs w:val="28"/>
          <w:lang w:eastAsia="ru-RU"/>
        </w:rPr>
      </w:pPr>
    </w:p>
    <w:p w:rsidR="00534EC1" w:rsidRDefault="00534EC1"/>
    <w:sectPr w:rsidR="00534EC1" w:rsidSect="006730A3">
      <w:pgSz w:w="11906" w:h="16838"/>
      <w:pgMar w:top="539" w:right="1106" w:bottom="36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quot;Roman Unicode&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AAD"/>
    <w:multiLevelType w:val="multilevel"/>
    <w:tmpl w:val="94922B8C"/>
    <w:lvl w:ilvl="0">
      <w:start w:val="1"/>
      <w:numFmt w:val="upperRoman"/>
      <w:lvlText w:val="%1."/>
      <w:lvlJc w:val="left"/>
      <w:pPr>
        <w:ind w:left="1287" w:hanging="720"/>
      </w:pPr>
      <w:rPr>
        <w:rFonts w:hint="default"/>
      </w:rPr>
    </w:lvl>
    <w:lvl w:ilvl="1">
      <w:start w:val="5"/>
      <w:numFmt w:val="decimal"/>
      <w:isLgl/>
      <w:lvlText w:val="%1.%2."/>
      <w:lvlJc w:val="left"/>
      <w:pPr>
        <w:ind w:left="1287"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abstractNum w:abstractNumId="1">
    <w:nsid w:val="1BEE2A2B"/>
    <w:multiLevelType w:val="multilevel"/>
    <w:tmpl w:val="CCA8F29E"/>
    <w:lvl w:ilvl="0">
      <w:start w:val="1"/>
      <w:numFmt w:val="decimal"/>
      <w:lvlText w:val="%1."/>
      <w:lvlJc w:val="left"/>
      <w:pPr>
        <w:ind w:left="450" w:hanging="450"/>
      </w:pPr>
      <w:rPr>
        <w:rFonts w:hint="default"/>
      </w:rPr>
    </w:lvl>
    <w:lvl w:ilvl="1">
      <w:start w:val="9"/>
      <w:numFmt w:val="decimal"/>
      <w:lvlText w:val="%1.%2."/>
      <w:lvlJc w:val="left"/>
      <w:pPr>
        <w:ind w:left="1146"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CB6"/>
    <w:rsid w:val="00534EC1"/>
    <w:rsid w:val="006730A3"/>
    <w:rsid w:val="00767CB6"/>
    <w:rsid w:val="00773621"/>
    <w:rsid w:val="00810498"/>
    <w:rsid w:val="0086556E"/>
    <w:rsid w:val="00AA3A4E"/>
    <w:rsid w:val="00C928E9"/>
    <w:rsid w:val="00E40E42"/>
    <w:rsid w:val="00F226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26B0"/>
  </w:style>
  <w:style w:type="paragraph" w:customStyle="1" w:styleId="ConsPlusNormal">
    <w:name w:val="ConsPlusNormal"/>
    <w:link w:val="ConsPlusNormal0"/>
    <w:rsid w:val="00F226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226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226B0"/>
    <w:rPr>
      <w:rFonts w:ascii="Times New Roman" w:eastAsia="Times New Roman" w:hAnsi="Times New Roman" w:cs="Times New Roman"/>
      <w:sz w:val="24"/>
      <w:szCs w:val="24"/>
      <w:lang w:eastAsia="ru-RU"/>
    </w:rPr>
  </w:style>
  <w:style w:type="paragraph" w:customStyle="1" w:styleId="ConsPlusTitle">
    <w:name w:val="ConsPlusTitle"/>
    <w:link w:val="ConsPlusTitle0"/>
    <w:rsid w:val="00F226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F226B0"/>
    <w:pPr>
      <w:ind w:left="720"/>
      <w:contextualSpacing/>
    </w:pPr>
    <w:rPr>
      <w:rFonts w:ascii="Calibri" w:eastAsia="Calibri" w:hAnsi="Calibri" w:cs="Times New Roman"/>
    </w:rPr>
  </w:style>
  <w:style w:type="paragraph" w:styleId="a6">
    <w:name w:val="Normal (Web)"/>
    <w:aliases w:val="_а_Е’__ (дќа) И’ц_1,_а_Е’__ (дќа) И’ц_ И’ц_,___С¬__ (_x_) ÷¬__1,___С¬__ (_x_) ÷¬__ ÷¬__"/>
    <w:basedOn w:val="a"/>
    <w:link w:val="a7"/>
    <w:uiPriority w:val="99"/>
    <w:unhideWhenUsed/>
    <w:rsid w:val="00F226B0"/>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eastAsia="Times New Roman" w:hAnsi="Times New Roman" w:cs="Times New Roman"/>
      <w:color w:val="000000"/>
      <w:sz w:val="24"/>
      <w:szCs w:val="24"/>
      <w:lang w:val="x-none" w:eastAsia="x-none"/>
    </w:rPr>
  </w:style>
  <w:style w:type="character" w:customStyle="1" w:styleId="ConsPlusNormal0">
    <w:name w:val="ConsPlusNormal Знак"/>
    <w:link w:val="ConsPlusNormal"/>
    <w:locked/>
    <w:rsid w:val="00F226B0"/>
    <w:rPr>
      <w:rFonts w:ascii="Arial" w:eastAsia="Times New Roman" w:hAnsi="Arial" w:cs="Arial"/>
      <w:sz w:val="20"/>
      <w:szCs w:val="20"/>
      <w:lang w:eastAsia="ru-RU"/>
    </w:rPr>
  </w:style>
  <w:style w:type="paragraph" w:styleId="a8">
    <w:name w:val="No Spacing"/>
    <w:uiPriority w:val="1"/>
    <w:qFormat/>
    <w:rsid w:val="00F226B0"/>
    <w:pPr>
      <w:spacing w:after="0" w:line="240" w:lineRule="auto"/>
    </w:pPr>
    <w:rPr>
      <w:rFonts w:ascii="Calibri" w:eastAsia="Times New Roman" w:hAnsi="Calibri" w:cs="Times New Roman"/>
      <w:lang w:eastAsia="ru-RU"/>
    </w:rPr>
  </w:style>
  <w:style w:type="character" w:customStyle="1" w:styleId="ConsPlusTitle0">
    <w:name w:val="ConsPlusTitle Знак"/>
    <w:link w:val="ConsPlusTitle"/>
    <w:locked/>
    <w:rsid w:val="00F226B0"/>
    <w:rPr>
      <w:rFonts w:ascii="Arial" w:eastAsia="Times New Roman" w:hAnsi="Arial" w:cs="Arial"/>
      <w:b/>
      <w:bCs/>
      <w:sz w:val="20"/>
      <w:szCs w:val="20"/>
      <w:lang w:eastAsia="ru-RU"/>
    </w:rPr>
  </w:style>
  <w:style w:type="paragraph" w:styleId="a9">
    <w:name w:val="Balloon Text"/>
    <w:basedOn w:val="a"/>
    <w:link w:val="aa"/>
    <w:uiPriority w:val="99"/>
    <w:semiHidden/>
    <w:unhideWhenUsed/>
    <w:rsid w:val="008655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55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226B0"/>
  </w:style>
  <w:style w:type="paragraph" w:customStyle="1" w:styleId="ConsPlusNormal">
    <w:name w:val="ConsPlusNormal"/>
    <w:link w:val="ConsPlusNormal0"/>
    <w:rsid w:val="00F226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rsid w:val="00F226B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226B0"/>
    <w:rPr>
      <w:rFonts w:ascii="Times New Roman" w:eastAsia="Times New Roman" w:hAnsi="Times New Roman" w:cs="Times New Roman"/>
      <w:sz w:val="24"/>
      <w:szCs w:val="24"/>
      <w:lang w:eastAsia="ru-RU"/>
    </w:rPr>
  </w:style>
  <w:style w:type="paragraph" w:customStyle="1" w:styleId="ConsPlusTitle">
    <w:name w:val="ConsPlusTitle"/>
    <w:link w:val="ConsPlusTitle0"/>
    <w:rsid w:val="00F226B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F226B0"/>
    <w:pPr>
      <w:ind w:left="720"/>
      <w:contextualSpacing/>
    </w:pPr>
    <w:rPr>
      <w:rFonts w:ascii="Calibri" w:eastAsia="Calibri" w:hAnsi="Calibri" w:cs="Times New Roman"/>
    </w:rPr>
  </w:style>
  <w:style w:type="paragraph" w:styleId="a6">
    <w:name w:val="Normal (Web)"/>
    <w:aliases w:val="_а_Е’__ (дќа) И’ц_1,_а_Е’__ (дќа) И’ц_ И’ц_,___С¬__ (_x_) ÷¬__1,___С¬__ (_x_) ÷¬__ ÷¬__"/>
    <w:basedOn w:val="a"/>
    <w:link w:val="a7"/>
    <w:uiPriority w:val="99"/>
    <w:unhideWhenUsed/>
    <w:rsid w:val="00F226B0"/>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7">
    <w:name w:val="Обычный (веб) Знак"/>
    <w:aliases w:val="_а_Е’__ (дќа) И’ц_1 Знак,_а_Е’__ (дќа) И’ц_ И’ц_ Знак,___С¬__ (_x_) ÷¬__1 Знак,___С¬__ (_x_) ÷¬__ ÷¬__ Знак"/>
    <w:link w:val="a6"/>
    <w:uiPriority w:val="99"/>
    <w:locked/>
    <w:rsid w:val="00F226B0"/>
    <w:rPr>
      <w:rFonts w:ascii="Times New Roman" w:eastAsia="Times New Roman" w:hAnsi="Times New Roman" w:cs="Times New Roman"/>
      <w:color w:val="000000"/>
      <w:sz w:val="24"/>
      <w:szCs w:val="24"/>
      <w:lang w:val="x-none" w:eastAsia="x-none"/>
    </w:rPr>
  </w:style>
  <w:style w:type="character" w:customStyle="1" w:styleId="ConsPlusNormal0">
    <w:name w:val="ConsPlusNormal Знак"/>
    <w:link w:val="ConsPlusNormal"/>
    <w:locked/>
    <w:rsid w:val="00F226B0"/>
    <w:rPr>
      <w:rFonts w:ascii="Arial" w:eastAsia="Times New Roman" w:hAnsi="Arial" w:cs="Arial"/>
      <w:sz w:val="20"/>
      <w:szCs w:val="20"/>
      <w:lang w:eastAsia="ru-RU"/>
    </w:rPr>
  </w:style>
  <w:style w:type="paragraph" w:styleId="a8">
    <w:name w:val="No Spacing"/>
    <w:uiPriority w:val="1"/>
    <w:qFormat/>
    <w:rsid w:val="00F226B0"/>
    <w:pPr>
      <w:spacing w:after="0" w:line="240" w:lineRule="auto"/>
    </w:pPr>
    <w:rPr>
      <w:rFonts w:ascii="Calibri" w:eastAsia="Times New Roman" w:hAnsi="Calibri" w:cs="Times New Roman"/>
      <w:lang w:eastAsia="ru-RU"/>
    </w:rPr>
  </w:style>
  <w:style w:type="character" w:customStyle="1" w:styleId="ConsPlusTitle0">
    <w:name w:val="ConsPlusTitle Знак"/>
    <w:link w:val="ConsPlusTitle"/>
    <w:locked/>
    <w:rsid w:val="00F226B0"/>
    <w:rPr>
      <w:rFonts w:ascii="Arial" w:eastAsia="Times New Roman" w:hAnsi="Arial" w:cs="Arial"/>
      <w:b/>
      <w:bCs/>
      <w:sz w:val="20"/>
      <w:szCs w:val="20"/>
      <w:lang w:eastAsia="ru-RU"/>
    </w:rPr>
  </w:style>
  <w:style w:type="paragraph" w:styleId="a9">
    <w:name w:val="Balloon Text"/>
    <w:basedOn w:val="a"/>
    <w:link w:val="aa"/>
    <w:uiPriority w:val="99"/>
    <w:semiHidden/>
    <w:unhideWhenUsed/>
    <w:rsid w:val="0086556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655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2F3A6E242BD8FBD3FF5854A2D2DE1523AA510487D5FEC6B71DB6715D876C26lAH8H" TargetMode="External"/><Relationship Id="rId13" Type="http://schemas.openxmlformats.org/officeDocument/2006/relationships/hyperlink" Target="http://pgu.bashkortostan.ru" TargetMode="External"/><Relationship Id="rId3" Type="http://schemas.microsoft.com/office/2007/relationships/stylesWithEffects" Target="stylesWithEffects.xml"/><Relationship Id="rId7" Type="http://schemas.openxmlformats.org/officeDocument/2006/relationships/hyperlink" Target="consultantplus://offline/ref=202F3A6E242BD8FBD3FF4659B4BE80112AA80B0983D9F391EF42ED2C0Al8HEH"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202F3A6E242BD8FBD3FF4659B4BE80112AA80B0982D4F391EF42ED2C0A8E6671EF210CF7DC1A6FC4l3H8H" TargetMode="External"/><Relationship Id="rId11" Type="http://schemas.openxmlformats.org/officeDocument/2006/relationships/hyperlink" Target="http://pgu.bashkortostan.ru" TargetMode="External"/><Relationship Id="rId5" Type="http://schemas.openxmlformats.org/officeDocument/2006/relationships/webSettings" Target="webSettings.xml"/><Relationship Id="rId15" Type="http://schemas.openxmlformats.org/officeDocument/2006/relationships/hyperlink" Target="https://mfcrb.ru"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ciktrb.ru/" TargetMode="External"/><Relationship Id="rId14" Type="http://schemas.openxmlformats.org/officeDocument/2006/relationships/hyperlink" Target="mailto:mfc@mfc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8647</Words>
  <Characters>49288</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Викторовна</dc:creator>
  <cp:lastModifiedBy>Лариса Викторовна</cp:lastModifiedBy>
  <cp:revision>8</cp:revision>
  <cp:lastPrinted>2018-10-25T10:17:00Z</cp:lastPrinted>
  <dcterms:created xsi:type="dcterms:W3CDTF">2018-10-25T09:44:00Z</dcterms:created>
  <dcterms:modified xsi:type="dcterms:W3CDTF">2018-10-30T04:15:00Z</dcterms:modified>
</cp:coreProperties>
</file>